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2893" w14:textId="4F772FA2" w:rsidR="00A84656" w:rsidRPr="00FA6A47" w:rsidRDefault="00A84656" w:rsidP="00A84656">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sidR="00EA1F4E">
        <w:rPr>
          <w:rFonts w:ascii="Arial" w:hAnsi="Arial" w:cs="Arial"/>
          <w:b/>
          <w:bCs/>
          <w:szCs w:val="24"/>
        </w:rPr>
        <w:t>6</w:t>
      </w:r>
      <w:r w:rsidR="000B77A5">
        <w:rPr>
          <w:rFonts w:ascii="Arial" w:hAnsi="Arial" w:cs="Arial"/>
          <w:b/>
          <w:bCs/>
          <w:szCs w:val="24"/>
        </w:rPr>
        <w:t>bis</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00EA1F4E">
        <w:rPr>
          <w:rFonts w:ascii="Arial" w:eastAsia="ＭＳ 明朝" w:hAnsi="Arial" w:cs="Arial"/>
          <w:b/>
          <w:bCs/>
          <w:szCs w:val="24"/>
        </w:rPr>
        <w:t>40</w:t>
      </w:r>
      <w:r w:rsidR="000752A3">
        <w:rPr>
          <w:rFonts w:ascii="Arial" w:eastAsia="ＭＳ 明朝" w:hAnsi="Arial" w:cs="Arial"/>
          <w:b/>
          <w:bCs/>
          <w:szCs w:val="24"/>
        </w:rPr>
        <w:t>3221</w:t>
      </w:r>
    </w:p>
    <w:p w14:paraId="6D4D01EA" w14:textId="2E34727B" w:rsidR="00A84656" w:rsidRPr="00672CBF" w:rsidRDefault="000B77A5" w:rsidP="00A84656">
      <w:pPr>
        <w:tabs>
          <w:tab w:val="center" w:pos="4536"/>
          <w:tab w:val="right" w:pos="9072"/>
        </w:tabs>
        <w:spacing w:line="276" w:lineRule="auto"/>
        <w:rPr>
          <w:rFonts w:ascii="Arial" w:eastAsia="Malgun Gothic" w:hAnsi="Arial" w:cs="Arial"/>
          <w:b/>
          <w:bCs/>
          <w:szCs w:val="24"/>
          <w:lang w:eastAsia="en-US"/>
        </w:rPr>
      </w:pPr>
      <w:r w:rsidRPr="000B77A5">
        <w:rPr>
          <w:rFonts w:ascii="Arial" w:eastAsia="Malgun Gothic" w:hAnsi="Arial" w:cs="Arial"/>
          <w:b/>
          <w:bCs/>
        </w:rPr>
        <w:t>Changsha, Hunan Province, China, April 15th – 19th, 2024</w:t>
      </w:r>
    </w:p>
    <w:p w14:paraId="6DF2BBBD" w14:textId="77777777" w:rsidR="000752A3" w:rsidRDefault="000752A3" w:rsidP="00B8583E">
      <w:pPr>
        <w:tabs>
          <w:tab w:val="left" w:pos="1985"/>
        </w:tabs>
        <w:spacing w:after="120" w:line="288" w:lineRule="auto"/>
        <w:ind w:left="2040" w:hangingChars="850" w:hanging="2040"/>
        <w:jc w:val="both"/>
        <w:rPr>
          <w:rFonts w:ascii="Arial" w:eastAsia="Malgun Gothic" w:hAnsi="Arial"/>
          <w:b/>
          <w:lang w:val="en-US" w:eastAsia="en-US"/>
        </w:rPr>
      </w:pPr>
    </w:p>
    <w:p w14:paraId="0EC1EEE8" w14:textId="2A6B3591"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E30C9">
        <w:rPr>
          <w:rFonts w:ascii="Arial" w:eastAsia="Malgun Gothic" w:hAnsi="Arial"/>
          <w:lang w:val="en-US" w:eastAsia="ko-KR"/>
        </w:rPr>
        <w:t>8</w:t>
      </w:r>
      <w:r>
        <w:rPr>
          <w:rFonts w:ascii="Arial" w:eastAsia="Malgun Gothic" w:hAnsi="Arial"/>
          <w:lang w:val="en-US" w:eastAsia="ko-KR"/>
        </w:rPr>
        <w:t>.</w:t>
      </w:r>
      <w:r w:rsidR="000B77A5">
        <w:rPr>
          <w:rFonts w:ascii="Arial" w:eastAsia="Malgun Gothic" w:hAnsi="Arial"/>
          <w:lang w:val="en-US" w:eastAsia="ko-KR"/>
        </w:rPr>
        <w:t>4</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0D56DF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E30C9">
        <w:rPr>
          <w:rFonts w:ascii="Arial" w:eastAsia="Malgun Gothic" w:hAnsi="Arial"/>
          <w:lang w:val="en-US" w:eastAsia="en-US"/>
        </w:rPr>
        <w:t>Maintenance</w:t>
      </w:r>
      <w:r w:rsidR="00122077" w:rsidRPr="00122077">
        <w:rPr>
          <w:rFonts w:ascii="Arial" w:eastAsia="Malgun Gothic" w:hAnsi="Arial"/>
          <w:lang w:val="en-US" w:eastAsia="en-US"/>
        </w:rPr>
        <w:t xml:space="preserve"> on further UE complexity reduction for </w:t>
      </w:r>
      <w:proofErr w:type="spellStart"/>
      <w:r w:rsidR="00122077" w:rsidRPr="00122077">
        <w:rPr>
          <w:rFonts w:ascii="Arial" w:eastAsia="Malgun Gothic" w:hAnsi="Arial"/>
          <w:lang w:val="en-US" w:eastAsia="en-US"/>
        </w:rPr>
        <w:t>eRedCap</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2154EAE" w14:textId="61DFB263"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2BCA">
        <w:rPr>
          <w:rFonts w:eastAsia="ＭＳ 明朝"/>
          <w:sz w:val="22"/>
          <w:szCs w:val="22"/>
          <w:lang w:val="en-US"/>
        </w:rPr>
        <w:t xml:space="preserve">the remaining issues </w:t>
      </w:r>
      <w:r>
        <w:rPr>
          <w:rFonts w:eastAsia="ＭＳ 明朝"/>
          <w:sz w:val="22"/>
          <w:szCs w:val="22"/>
          <w:lang w:val="en-US"/>
        </w:rPr>
        <w:t xml:space="preserve">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 xml:space="preserve">or Rel-18 </w:t>
      </w:r>
      <w:proofErr w:type="spellStart"/>
      <w:r w:rsidR="001F25AA">
        <w:rPr>
          <w:rFonts w:eastAsia="ＭＳ 明朝"/>
          <w:sz w:val="22"/>
          <w:szCs w:val="22"/>
          <w:lang w:val="en-US"/>
        </w:rPr>
        <w:t>eRedCap</w:t>
      </w:r>
      <w:proofErr w:type="spellEnd"/>
      <w:r>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F2C6162" w14:textId="2FFC64FA" w:rsidR="00706781" w:rsidRPr="007E6F20" w:rsidRDefault="00706781" w:rsidP="00B13BC7">
      <w:pPr>
        <w:spacing w:afterLines="50" w:after="120"/>
        <w:jc w:val="both"/>
        <w:rPr>
          <w:rFonts w:eastAsia="ＭＳ 明朝"/>
          <w:b/>
          <w:bCs/>
          <w:sz w:val="22"/>
          <w:szCs w:val="22"/>
          <w:u w:val="single"/>
        </w:rPr>
      </w:pPr>
      <w:r w:rsidRPr="007E6F20">
        <w:rPr>
          <w:rFonts w:hint="eastAsia"/>
          <w:b/>
          <w:bCs/>
          <w:sz w:val="22"/>
          <w:szCs w:val="22"/>
          <w:u w:val="single"/>
        </w:rPr>
        <w:t>R</w:t>
      </w:r>
      <w:r w:rsidRPr="007E6F20">
        <w:rPr>
          <w:b/>
          <w:bCs/>
          <w:sz w:val="22"/>
          <w:szCs w:val="22"/>
          <w:u w:val="single"/>
        </w:rPr>
        <w:t xml:space="preserve">el-18 </w:t>
      </w:r>
      <w:r w:rsidR="007E6F20" w:rsidRPr="007E6F20">
        <w:rPr>
          <w:b/>
          <w:bCs/>
          <w:sz w:val="22"/>
          <w:szCs w:val="22"/>
          <w:u w:val="single"/>
        </w:rPr>
        <w:t>multicast MBS for RRC INACTIVE</w:t>
      </w:r>
    </w:p>
    <w:p w14:paraId="1EEBFDBE" w14:textId="2949FEC2" w:rsidR="00706781" w:rsidRDefault="0028677D" w:rsidP="00B13BC7">
      <w:pPr>
        <w:spacing w:afterLines="50" w:after="120"/>
        <w:jc w:val="both"/>
        <w:rPr>
          <w:rFonts w:eastAsia="ＭＳ 明朝"/>
          <w:sz w:val="22"/>
          <w:szCs w:val="22"/>
        </w:rPr>
      </w:pPr>
      <w:r>
        <w:rPr>
          <w:rFonts w:eastAsia="ＭＳ 明朝"/>
          <w:sz w:val="22"/>
          <w:szCs w:val="22"/>
        </w:rPr>
        <w:t xml:space="preserve">At the previous RAN1 meeting, </w:t>
      </w:r>
      <w:r w:rsidR="00D629F8">
        <w:rPr>
          <w:rFonts w:eastAsia="ＭＳ 明朝"/>
          <w:sz w:val="22"/>
          <w:szCs w:val="22"/>
        </w:rPr>
        <w:t>the number of RBs</w:t>
      </w:r>
      <w:r>
        <w:rPr>
          <w:rFonts w:eastAsia="ＭＳ 明朝"/>
          <w:sz w:val="22"/>
          <w:szCs w:val="22"/>
        </w:rPr>
        <w:t xml:space="preserve"> was agreed </w:t>
      </w:r>
      <w:r w:rsidR="00D629F8">
        <w:rPr>
          <w:rFonts w:eastAsia="ＭＳ 明朝"/>
          <w:sz w:val="22"/>
          <w:szCs w:val="22"/>
        </w:rPr>
        <w:t xml:space="preserve">for multicast MBS PDSCH </w:t>
      </w:r>
      <w:r w:rsidR="0064198C">
        <w:rPr>
          <w:rFonts w:eastAsia="ＭＳ 明朝"/>
          <w:sz w:val="22"/>
          <w:szCs w:val="22"/>
        </w:rPr>
        <w:t xml:space="preserve">and broadcast MBS </w:t>
      </w:r>
      <w:r w:rsidR="00D629F8">
        <w:rPr>
          <w:rFonts w:eastAsia="ＭＳ 明朝"/>
          <w:sz w:val="22"/>
          <w:szCs w:val="22"/>
        </w:rPr>
        <w:t xml:space="preserve">as </w:t>
      </w:r>
      <w:proofErr w:type="gramStart"/>
      <w:r w:rsidR="00D629F8">
        <w:rPr>
          <w:rFonts w:eastAsia="ＭＳ 明朝"/>
          <w:sz w:val="22"/>
          <w:szCs w:val="22"/>
        </w:rPr>
        <w:t>follows;</w:t>
      </w:r>
      <w:proofErr w:type="gramEnd"/>
    </w:p>
    <w:tbl>
      <w:tblPr>
        <w:tblStyle w:val="afb"/>
        <w:tblW w:w="0" w:type="auto"/>
        <w:tblLook w:val="04A0" w:firstRow="1" w:lastRow="0" w:firstColumn="1" w:lastColumn="0" w:noHBand="0" w:noVBand="1"/>
      </w:tblPr>
      <w:tblGrid>
        <w:gridCol w:w="9962"/>
      </w:tblGrid>
      <w:tr w:rsidR="001F7985" w14:paraId="6F8DAE07" w14:textId="77777777" w:rsidTr="001F7985">
        <w:tc>
          <w:tcPr>
            <w:tcW w:w="9962" w:type="dxa"/>
          </w:tcPr>
          <w:p w14:paraId="295A3389" w14:textId="77777777" w:rsidR="001F7985" w:rsidRPr="002D1834" w:rsidRDefault="001F7985" w:rsidP="001F7985">
            <w:pPr>
              <w:spacing w:after="0"/>
              <w:rPr>
                <w:rFonts w:eastAsia="DengXian"/>
                <w:sz w:val="21"/>
                <w:szCs w:val="16"/>
                <w:highlight w:val="green"/>
                <w:lang w:eastAsia="zh-CN"/>
              </w:rPr>
            </w:pPr>
            <w:r w:rsidRPr="002D1834">
              <w:rPr>
                <w:rFonts w:eastAsia="DengXian"/>
                <w:sz w:val="21"/>
                <w:szCs w:val="16"/>
                <w:highlight w:val="green"/>
                <w:lang w:eastAsia="zh-CN"/>
              </w:rPr>
              <w:t>Agreement:</w:t>
            </w:r>
          </w:p>
          <w:p w14:paraId="0628C80D" w14:textId="77777777" w:rsidR="001F7985" w:rsidRPr="00B7600C" w:rsidRDefault="001F7985" w:rsidP="001F7985">
            <w:pPr>
              <w:numPr>
                <w:ilvl w:val="0"/>
                <w:numId w:val="17"/>
              </w:numPr>
              <w:tabs>
                <w:tab w:val="left" w:pos="720"/>
              </w:tabs>
              <w:spacing w:after="0"/>
              <w:rPr>
                <w:lang w:val="en-US" w:eastAsia="zh-CN"/>
              </w:rPr>
            </w:pPr>
            <w:r w:rsidRPr="002D1834">
              <w:rPr>
                <w:sz w:val="21"/>
                <w:szCs w:val="16"/>
                <w:lang w:val="en-US" w:eastAsia="zh-CN"/>
              </w:rPr>
              <w:t xml:space="preserve">For a UE with BB bandwidth reduction, for </w:t>
            </w:r>
            <w:r w:rsidRPr="002D1834">
              <w:rPr>
                <w:sz w:val="21"/>
                <w:szCs w:val="16"/>
                <w:u w:val="single"/>
                <w:lang w:val="en-US" w:eastAsia="zh-CN"/>
              </w:rPr>
              <w:t>multicast</w:t>
            </w:r>
            <w:r w:rsidRPr="002D1834">
              <w:rPr>
                <w:sz w:val="21"/>
                <w:szCs w:val="16"/>
                <w:lang w:val="en-US" w:eastAsia="zh-CN"/>
              </w:rPr>
              <w:t xml:space="preserve"> MBS specified in Rel-17, the number of PRBs scheduled in DCI </w:t>
            </w:r>
            <w:r w:rsidRPr="002D1834">
              <w:rPr>
                <w:sz w:val="21"/>
                <w:szCs w:val="16"/>
                <w:u w:val="single"/>
                <w:lang w:val="en-US" w:eastAsia="zh-CN"/>
              </w:rPr>
              <w:t>is not larger</w:t>
            </w:r>
            <w:r w:rsidRPr="002D1834">
              <w:rPr>
                <w:sz w:val="21"/>
                <w:szCs w:val="16"/>
                <w:lang w:val="en-US" w:eastAsia="zh-CN"/>
              </w:rPr>
              <w:t xml:space="preserve"> than 25/15 PRBs for 15/30 kHz SCS (irrespective of whether HARQ feedback is enabled or disabled).</w:t>
            </w:r>
          </w:p>
          <w:p w14:paraId="09CFCF21" w14:textId="5559A952" w:rsidR="001A7154" w:rsidRPr="001A7154" w:rsidRDefault="001A7154" w:rsidP="001A7154">
            <w:pPr>
              <w:rPr>
                <w:rFonts w:eastAsia="DengXian"/>
                <w:sz w:val="21"/>
                <w:szCs w:val="16"/>
                <w:highlight w:val="green"/>
                <w:lang w:eastAsia="zh-CN"/>
              </w:rPr>
            </w:pPr>
            <w:r w:rsidRPr="001A7154">
              <w:rPr>
                <w:rFonts w:eastAsia="DengXian"/>
                <w:sz w:val="21"/>
                <w:szCs w:val="16"/>
                <w:highlight w:val="green"/>
                <w:lang w:eastAsia="zh-CN"/>
              </w:rPr>
              <w:t>Agreement:</w:t>
            </w:r>
          </w:p>
          <w:p w14:paraId="0449DD7D" w14:textId="77777777" w:rsidR="001A7154" w:rsidRPr="001A7154" w:rsidRDefault="001A7154" w:rsidP="001A7154">
            <w:pPr>
              <w:numPr>
                <w:ilvl w:val="0"/>
                <w:numId w:val="17"/>
              </w:numPr>
              <w:tabs>
                <w:tab w:val="left" w:pos="720"/>
              </w:tabs>
              <w:rPr>
                <w:sz w:val="21"/>
                <w:szCs w:val="16"/>
                <w:lang w:val="en-US" w:eastAsia="x-none"/>
              </w:rPr>
            </w:pPr>
            <w:r w:rsidRPr="001A7154">
              <w:rPr>
                <w:sz w:val="21"/>
                <w:szCs w:val="16"/>
                <w:lang w:val="en-US" w:eastAsia="x-none"/>
              </w:rPr>
              <w:t xml:space="preserve">For UE BB bandwidth reduction, the number of PRBs scheduled in DCI </w:t>
            </w:r>
            <w:r w:rsidRPr="001A7154">
              <w:rPr>
                <w:sz w:val="21"/>
                <w:szCs w:val="16"/>
                <w:u w:val="single"/>
                <w:lang w:val="en-US" w:eastAsia="x-none"/>
              </w:rPr>
              <w:t>can be larger</w:t>
            </w:r>
            <w:r w:rsidRPr="001A7154">
              <w:rPr>
                <w:sz w:val="21"/>
                <w:szCs w:val="16"/>
                <w:lang w:val="en-US" w:eastAsia="x-none"/>
              </w:rPr>
              <w:t xml:space="preserve"> than 25 PRBs for 15 kHz SCS and 12 PRBs for 30 kHz SCS for:</w:t>
            </w:r>
          </w:p>
          <w:p w14:paraId="20C2B63D" w14:textId="77777777" w:rsidR="001A7154" w:rsidRPr="001A7154" w:rsidRDefault="001A7154" w:rsidP="001A7154">
            <w:pPr>
              <w:numPr>
                <w:ilvl w:val="1"/>
                <w:numId w:val="33"/>
              </w:numPr>
              <w:rPr>
                <w:rFonts w:eastAsia="Microsoft YaHei UI"/>
                <w:sz w:val="21"/>
                <w:szCs w:val="16"/>
                <w:lang w:val="en-US" w:eastAsia="zh-CN"/>
              </w:rPr>
            </w:pPr>
            <w:r w:rsidRPr="00FF57E3">
              <w:rPr>
                <w:rFonts w:eastAsia="Microsoft YaHei UI"/>
                <w:sz w:val="21"/>
                <w:szCs w:val="16"/>
                <w:u w:val="single"/>
                <w:lang w:val="en-US" w:eastAsia="zh-CN"/>
              </w:rPr>
              <w:t xml:space="preserve">Broadcast </w:t>
            </w:r>
            <w:r w:rsidRPr="001A7154">
              <w:rPr>
                <w:rFonts w:eastAsia="Microsoft YaHei UI"/>
                <w:sz w:val="21"/>
                <w:szCs w:val="16"/>
                <w:lang w:val="en-US" w:eastAsia="zh-CN"/>
              </w:rPr>
              <w:t>MBS PDSCH without any PDSCH in next slot</w:t>
            </w:r>
          </w:p>
          <w:p w14:paraId="0F23E826" w14:textId="3F6F4F81" w:rsidR="00B7600C" w:rsidRPr="001A7154" w:rsidRDefault="001A7154" w:rsidP="001A7154">
            <w:pPr>
              <w:numPr>
                <w:ilvl w:val="1"/>
                <w:numId w:val="33"/>
              </w:numPr>
              <w:rPr>
                <w:rFonts w:eastAsia="Microsoft YaHei UI"/>
                <w:lang w:val="en-US" w:eastAsia="zh-CN"/>
              </w:rPr>
            </w:pPr>
            <w:r w:rsidRPr="00FF57E3">
              <w:rPr>
                <w:rFonts w:eastAsia="Microsoft YaHei UI"/>
                <w:sz w:val="21"/>
                <w:szCs w:val="16"/>
                <w:u w:val="single"/>
                <w:lang w:val="en-US" w:eastAsia="zh-CN"/>
              </w:rPr>
              <w:t>Broadcast</w:t>
            </w:r>
            <w:r w:rsidRPr="001A7154">
              <w:rPr>
                <w:rFonts w:eastAsia="Microsoft YaHei UI"/>
                <w:sz w:val="21"/>
                <w:szCs w:val="16"/>
                <w:lang w:val="en-US" w:eastAsia="zh-CN"/>
              </w:rPr>
              <w:t xml:space="preserve"> MBS PDSCH without MBS PDSCH repetition</w:t>
            </w:r>
          </w:p>
        </w:tc>
      </w:tr>
    </w:tbl>
    <w:p w14:paraId="5DA93364" w14:textId="77777777" w:rsidR="00706781" w:rsidRDefault="00706781" w:rsidP="00B13BC7">
      <w:pPr>
        <w:spacing w:afterLines="50" w:after="120"/>
        <w:jc w:val="both"/>
        <w:rPr>
          <w:rFonts w:eastAsia="ＭＳ 明朝"/>
          <w:sz w:val="22"/>
          <w:szCs w:val="22"/>
        </w:rPr>
      </w:pPr>
    </w:p>
    <w:p w14:paraId="4842A77A" w14:textId="7C77462F" w:rsidR="00FF57E3" w:rsidRDefault="00FF57E3" w:rsidP="00FF57E3">
      <w:pPr>
        <w:spacing w:afterLines="50" w:after="120"/>
        <w:jc w:val="both"/>
        <w:rPr>
          <w:rFonts w:eastAsia="ＭＳ 明朝"/>
          <w:sz w:val="22"/>
          <w:szCs w:val="22"/>
        </w:rPr>
      </w:pPr>
      <w:r>
        <w:rPr>
          <w:rFonts w:eastAsia="ＭＳ 明朝"/>
          <w:sz w:val="22"/>
          <w:szCs w:val="22"/>
        </w:rPr>
        <w:t xml:space="preserve">In addition, </w:t>
      </w:r>
      <w:r w:rsidR="005072A1">
        <w:rPr>
          <w:rFonts w:eastAsia="ＭＳ 明朝"/>
          <w:sz w:val="22"/>
          <w:szCs w:val="22"/>
        </w:rPr>
        <w:t xml:space="preserve">it was pointed by company that </w:t>
      </w:r>
      <w:r w:rsidR="00287C30">
        <w:rPr>
          <w:rFonts w:eastAsia="ＭＳ 明朝"/>
          <w:sz w:val="22"/>
          <w:szCs w:val="22"/>
        </w:rPr>
        <w:t xml:space="preserve">multicast MBS </w:t>
      </w:r>
      <w:r w:rsidR="00377F49">
        <w:rPr>
          <w:rFonts w:eastAsia="ＭＳ 明朝"/>
          <w:sz w:val="22"/>
          <w:szCs w:val="22"/>
        </w:rPr>
        <w:t xml:space="preserve">is supported in RRC INACTIVE state in Rel-18 </w:t>
      </w:r>
      <w:r w:rsidR="00CE18CF">
        <w:rPr>
          <w:rFonts w:eastAsia="ＭＳ 明朝"/>
          <w:sz w:val="22"/>
          <w:szCs w:val="22"/>
        </w:rPr>
        <w:t>while it is supported in RRC CONNECTED state in Rel-17. Accordingly, a</w:t>
      </w:r>
      <w:r>
        <w:rPr>
          <w:rFonts w:eastAsia="ＭＳ 明朝"/>
          <w:sz w:val="22"/>
          <w:szCs w:val="22"/>
        </w:rPr>
        <w:t xml:space="preserve">t the previous RAN1 meeting, following FL </w:t>
      </w:r>
      <w:proofErr w:type="gramStart"/>
      <w:r>
        <w:rPr>
          <w:rFonts w:eastAsia="ＭＳ 明朝"/>
          <w:sz w:val="22"/>
          <w:szCs w:val="22"/>
        </w:rPr>
        <w:t>proposal[</w:t>
      </w:r>
      <w:proofErr w:type="gramEnd"/>
      <w:r w:rsidR="00176674">
        <w:rPr>
          <w:rFonts w:eastAsia="ＭＳ 明朝"/>
          <w:sz w:val="22"/>
          <w:szCs w:val="22"/>
        </w:rPr>
        <w:t>1</w:t>
      </w:r>
      <w:r>
        <w:rPr>
          <w:rFonts w:eastAsia="ＭＳ 明朝"/>
          <w:sz w:val="22"/>
          <w:szCs w:val="22"/>
        </w:rPr>
        <w:t xml:space="preserve">] was discussed but no consensus </w:t>
      </w:r>
      <w:r w:rsidR="00CE18CF">
        <w:rPr>
          <w:rFonts w:eastAsia="ＭＳ 明朝"/>
          <w:sz w:val="22"/>
          <w:szCs w:val="22"/>
        </w:rPr>
        <w:t>has been</w:t>
      </w:r>
      <w:r>
        <w:rPr>
          <w:rFonts w:eastAsia="ＭＳ 明朝"/>
          <w:sz w:val="22"/>
          <w:szCs w:val="22"/>
        </w:rPr>
        <w:t xml:space="preserve"> achieved</w:t>
      </w:r>
      <w:r w:rsidR="00CE18CF">
        <w:rPr>
          <w:rFonts w:eastAsia="ＭＳ 明朝"/>
          <w:sz w:val="22"/>
          <w:szCs w:val="22"/>
        </w:rPr>
        <w:t xml:space="preserve"> so far</w:t>
      </w:r>
      <w:r w:rsidR="0021180C">
        <w:rPr>
          <w:rFonts w:eastAsia="ＭＳ 明朝"/>
          <w:sz w:val="22"/>
          <w:szCs w:val="22"/>
        </w:rPr>
        <w:t xml:space="preserve"> and </w:t>
      </w:r>
      <w:r w:rsidR="00414420">
        <w:rPr>
          <w:rFonts w:eastAsia="ＭＳ 明朝"/>
          <w:sz w:val="22"/>
          <w:szCs w:val="22"/>
        </w:rPr>
        <w:t xml:space="preserve">it </w:t>
      </w:r>
      <w:r w:rsidR="0021180C">
        <w:rPr>
          <w:rFonts w:eastAsia="ＭＳ 明朝"/>
          <w:sz w:val="22"/>
          <w:szCs w:val="22"/>
        </w:rPr>
        <w:t>remain</w:t>
      </w:r>
      <w:r w:rsidR="00414420">
        <w:rPr>
          <w:rFonts w:eastAsia="ＭＳ 明朝"/>
          <w:sz w:val="22"/>
          <w:szCs w:val="22"/>
        </w:rPr>
        <w:t>s</w:t>
      </w:r>
      <w:r w:rsidR="0021180C">
        <w:rPr>
          <w:rFonts w:eastAsia="ＭＳ 明朝"/>
          <w:sz w:val="22"/>
          <w:szCs w:val="22"/>
        </w:rPr>
        <w:t xml:space="preserve"> open issue</w:t>
      </w:r>
      <w:r>
        <w:rPr>
          <w:rFonts w:eastAsia="ＭＳ 明朝"/>
          <w:sz w:val="22"/>
          <w:szCs w:val="22"/>
        </w:rPr>
        <w:t>.</w:t>
      </w:r>
    </w:p>
    <w:tbl>
      <w:tblPr>
        <w:tblStyle w:val="afb"/>
        <w:tblW w:w="0" w:type="auto"/>
        <w:tblLook w:val="04A0" w:firstRow="1" w:lastRow="0" w:firstColumn="1" w:lastColumn="0" w:noHBand="0" w:noVBand="1"/>
      </w:tblPr>
      <w:tblGrid>
        <w:gridCol w:w="9962"/>
      </w:tblGrid>
      <w:tr w:rsidR="00FF57E3" w14:paraId="1AFE0898" w14:textId="77777777" w:rsidTr="006842EC">
        <w:tc>
          <w:tcPr>
            <w:tcW w:w="9962" w:type="dxa"/>
          </w:tcPr>
          <w:p w14:paraId="7093828A" w14:textId="77777777" w:rsidR="00CC4F80" w:rsidRPr="00114491" w:rsidRDefault="00CC4F80" w:rsidP="00CC4F80">
            <w:pPr>
              <w:tabs>
                <w:tab w:val="left" w:pos="1545"/>
              </w:tabs>
              <w:rPr>
                <w:b/>
                <w:sz w:val="21"/>
                <w:szCs w:val="16"/>
                <w:lang w:val="en-US"/>
              </w:rPr>
            </w:pPr>
            <w:r w:rsidRPr="00114491">
              <w:rPr>
                <w:b/>
                <w:sz w:val="21"/>
                <w:szCs w:val="16"/>
                <w:highlight w:val="yellow"/>
                <w:lang w:val="en-US"/>
              </w:rPr>
              <w:t>High Priority Proposal 4-1b</w:t>
            </w:r>
            <w:r w:rsidRPr="00114491">
              <w:rPr>
                <w:b/>
                <w:sz w:val="21"/>
                <w:szCs w:val="16"/>
                <w:lang w:val="en-US"/>
              </w:rPr>
              <w:t>: Down-select between the following options:</w:t>
            </w:r>
          </w:p>
          <w:p w14:paraId="6603DE4B" w14:textId="77777777" w:rsidR="00CC4F80" w:rsidRPr="008C5ACD" w:rsidRDefault="00CC4F80" w:rsidP="00CC4F80">
            <w:pPr>
              <w:pStyle w:val="afd"/>
              <w:numPr>
                <w:ilvl w:val="0"/>
                <w:numId w:val="48"/>
              </w:numPr>
              <w:spacing w:line="252" w:lineRule="auto"/>
              <w:ind w:leftChars="0"/>
              <w:contextualSpacing/>
              <w:rPr>
                <w:rFonts w:eastAsia="Microsoft YaHei UI"/>
                <w:b/>
                <w:sz w:val="20"/>
                <w:lang w:eastAsia="zh-CN"/>
              </w:rPr>
            </w:pPr>
            <w:r w:rsidRPr="008C5ACD">
              <w:rPr>
                <w:b/>
                <w:sz w:val="20"/>
              </w:rPr>
              <w:t xml:space="preserve">Option 1: For UE BB bandwidth reduction, the number of PRBs scheduled in DCI </w:t>
            </w:r>
            <w:r w:rsidRPr="008C5ACD">
              <w:rPr>
                <w:b/>
                <w:sz w:val="20"/>
                <w:u w:val="single"/>
              </w:rPr>
              <w:t>is not larger</w:t>
            </w:r>
            <w:r w:rsidRPr="008C5ACD">
              <w:rPr>
                <w:b/>
                <w:sz w:val="20"/>
              </w:rPr>
              <w:t xml:space="preserve"> than 25/12 PRBs for 15/30 kHz SCS for </w:t>
            </w:r>
            <w:r w:rsidRPr="008C5ACD">
              <w:rPr>
                <w:b/>
                <w:sz w:val="20"/>
                <w:u w:val="single"/>
              </w:rPr>
              <w:t>Rel-18 multicast MBS feature for inactive state</w:t>
            </w:r>
            <w:r w:rsidRPr="008C5ACD">
              <w:rPr>
                <w:b/>
                <w:sz w:val="20"/>
              </w:rPr>
              <w:t>.</w:t>
            </w:r>
          </w:p>
          <w:p w14:paraId="3D73CE52" w14:textId="77777777" w:rsidR="00CC4F80" w:rsidRPr="00084111" w:rsidRDefault="00CC4F80" w:rsidP="00CC4F80">
            <w:pPr>
              <w:pStyle w:val="afd"/>
              <w:numPr>
                <w:ilvl w:val="0"/>
                <w:numId w:val="48"/>
              </w:numPr>
              <w:spacing w:line="252" w:lineRule="auto"/>
              <w:ind w:leftChars="0"/>
              <w:contextualSpacing/>
              <w:rPr>
                <w:rFonts w:eastAsia="Microsoft YaHei UI"/>
                <w:b/>
                <w:sz w:val="20"/>
                <w:lang w:eastAsia="zh-CN"/>
              </w:rPr>
            </w:pPr>
            <w:r w:rsidRPr="008C5ACD">
              <w:rPr>
                <w:b/>
                <w:sz w:val="20"/>
              </w:rPr>
              <w:t xml:space="preserve">Option 2: For UE BB bandwidth reduction, the number of PRBs scheduled in DCI </w:t>
            </w:r>
            <w:r w:rsidRPr="008C5ACD">
              <w:rPr>
                <w:b/>
                <w:sz w:val="20"/>
                <w:u w:val="single"/>
              </w:rPr>
              <w:t>can be larger</w:t>
            </w:r>
            <w:r w:rsidRPr="008C5ACD">
              <w:rPr>
                <w:b/>
                <w:sz w:val="20"/>
              </w:rPr>
              <w:t xml:space="preserve"> than 25/12 PRBs for 15/30 kHz SCS for </w:t>
            </w:r>
            <w:r w:rsidRPr="008C5ACD">
              <w:rPr>
                <w:b/>
                <w:sz w:val="20"/>
                <w:u w:val="single"/>
              </w:rPr>
              <w:t>Rel-18 multicast MBS feature for inactive state</w:t>
            </w:r>
            <w:r w:rsidRPr="00084111">
              <w:rPr>
                <w:b/>
                <w:color w:val="FF0000"/>
                <w:sz w:val="20"/>
              </w:rPr>
              <w:t xml:space="preserve"> </w:t>
            </w:r>
            <w:bookmarkStart w:id="2" w:name="_Hlk162979433"/>
            <w:r w:rsidRPr="00084111">
              <w:rPr>
                <w:b/>
                <w:color w:val="FF0000"/>
                <w:sz w:val="20"/>
              </w:rPr>
              <w:t>if both the following conditions are satisfied:</w:t>
            </w:r>
          </w:p>
          <w:p w14:paraId="6C2E268A" w14:textId="77777777" w:rsidR="00CC4F80" w:rsidRDefault="00CC4F80" w:rsidP="00CC4F80">
            <w:pPr>
              <w:pStyle w:val="afd"/>
              <w:numPr>
                <w:ilvl w:val="1"/>
                <w:numId w:val="48"/>
              </w:numPr>
              <w:spacing w:line="252" w:lineRule="auto"/>
              <w:ind w:leftChars="0"/>
              <w:contextualSpacing/>
              <w:rPr>
                <w:b/>
                <w:color w:val="FF0000"/>
                <w:sz w:val="20"/>
              </w:rPr>
            </w:pPr>
            <w:r w:rsidRPr="00084111">
              <w:rPr>
                <w:b/>
                <w:color w:val="FF0000"/>
                <w:sz w:val="20"/>
              </w:rPr>
              <w:t>Multicast MCCH/MTCH in RRC_INACTIVE without any PDSCH in next slot.</w:t>
            </w:r>
          </w:p>
          <w:p w14:paraId="55117D3A" w14:textId="2A327137" w:rsidR="00FF57E3" w:rsidRPr="00CC4F80" w:rsidRDefault="00CC4F80" w:rsidP="00CC4F80">
            <w:pPr>
              <w:pStyle w:val="afd"/>
              <w:numPr>
                <w:ilvl w:val="1"/>
                <w:numId w:val="48"/>
              </w:numPr>
              <w:spacing w:line="252" w:lineRule="auto"/>
              <w:ind w:leftChars="0"/>
              <w:contextualSpacing/>
              <w:rPr>
                <w:b/>
                <w:color w:val="FF0000"/>
                <w:sz w:val="20"/>
              </w:rPr>
            </w:pPr>
            <w:r w:rsidRPr="00CC4F80">
              <w:rPr>
                <w:b/>
                <w:color w:val="FF0000"/>
                <w:sz w:val="20"/>
              </w:rPr>
              <w:t>Multicast MCCH/MTCH in RRC_INACTIVE without MBS PDSCH repetition.</w:t>
            </w:r>
            <w:bookmarkEnd w:id="2"/>
          </w:p>
        </w:tc>
      </w:tr>
    </w:tbl>
    <w:p w14:paraId="69ED1B71" w14:textId="77777777" w:rsidR="00FF57E3" w:rsidRDefault="00FF57E3" w:rsidP="00B13BC7">
      <w:pPr>
        <w:spacing w:afterLines="50" w:after="120"/>
        <w:jc w:val="both"/>
        <w:rPr>
          <w:rFonts w:eastAsia="ＭＳ 明朝"/>
          <w:sz w:val="22"/>
          <w:szCs w:val="22"/>
        </w:rPr>
      </w:pPr>
    </w:p>
    <w:p w14:paraId="61300DEB" w14:textId="77777777" w:rsidR="00CC4C68" w:rsidRDefault="003A1BEA" w:rsidP="00B13BC7">
      <w:pPr>
        <w:spacing w:afterLines="50" w:after="120"/>
        <w:jc w:val="both"/>
        <w:rPr>
          <w:rFonts w:eastAsia="ＭＳ 明朝"/>
          <w:sz w:val="22"/>
          <w:szCs w:val="22"/>
        </w:rPr>
      </w:pPr>
      <w:r>
        <w:rPr>
          <w:rFonts w:eastAsia="ＭＳ 明朝"/>
          <w:sz w:val="22"/>
          <w:szCs w:val="22"/>
        </w:rPr>
        <w:t xml:space="preserve">Multicast MBS </w:t>
      </w:r>
      <w:r w:rsidR="00104B33">
        <w:rPr>
          <w:rFonts w:eastAsia="ＭＳ 明朝"/>
          <w:sz w:val="22"/>
          <w:szCs w:val="22"/>
        </w:rPr>
        <w:t>in RRC INACTIVE state is different from that in RRC CONNECTED state</w:t>
      </w:r>
      <w:r w:rsidR="00095D8A">
        <w:rPr>
          <w:rFonts w:eastAsia="ＭＳ 明朝"/>
          <w:sz w:val="22"/>
          <w:szCs w:val="22"/>
        </w:rPr>
        <w:t xml:space="preserve"> for some aspects</w:t>
      </w:r>
      <w:r w:rsidR="007B01E1">
        <w:rPr>
          <w:rFonts w:eastAsia="ＭＳ 明朝"/>
          <w:sz w:val="22"/>
          <w:szCs w:val="22"/>
        </w:rPr>
        <w:t xml:space="preserve">, e.g., </w:t>
      </w:r>
      <w:r w:rsidR="00F176D7">
        <w:rPr>
          <w:rFonts w:eastAsia="ＭＳ 明朝"/>
          <w:sz w:val="22"/>
          <w:szCs w:val="22"/>
        </w:rPr>
        <w:t xml:space="preserve">HARQ feedback is not supported </w:t>
      </w:r>
      <w:r w:rsidR="00E97693">
        <w:rPr>
          <w:rFonts w:eastAsia="ＭＳ 明朝"/>
          <w:sz w:val="22"/>
          <w:szCs w:val="22"/>
        </w:rPr>
        <w:t>for</w:t>
      </w:r>
      <w:r w:rsidR="00F176D7">
        <w:rPr>
          <w:rFonts w:eastAsia="ＭＳ 明朝"/>
          <w:sz w:val="22"/>
          <w:szCs w:val="22"/>
        </w:rPr>
        <w:t xml:space="preserve"> RRC INACITVE, </w:t>
      </w:r>
      <w:r w:rsidR="00851C6F">
        <w:rPr>
          <w:rFonts w:eastAsia="ＭＳ 明朝"/>
          <w:sz w:val="22"/>
          <w:szCs w:val="22"/>
        </w:rPr>
        <w:t>CF</w:t>
      </w:r>
      <w:r w:rsidR="004711CB">
        <w:rPr>
          <w:rFonts w:eastAsia="ＭＳ 明朝"/>
          <w:sz w:val="22"/>
          <w:szCs w:val="22"/>
        </w:rPr>
        <w:t>R</w:t>
      </w:r>
      <w:r w:rsidR="00851C6F">
        <w:rPr>
          <w:rFonts w:eastAsia="ＭＳ 明朝"/>
          <w:sz w:val="22"/>
          <w:szCs w:val="22"/>
        </w:rPr>
        <w:t xml:space="preserve"> is configured by SIB </w:t>
      </w:r>
      <w:r w:rsidR="00E97693">
        <w:rPr>
          <w:rFonts w:eastAsia="ＭＳ 明朝"/>
          <w:sz w:val="22"/>
          <w:szCs w:val="22"/>
        </w:rPr>
        <w:t xml:space="preserve">for RRC INACITVE </w:t>
      </w:r>
      <w:r w:rsidR="00F176D7">
        <w:rPr>
          <w:rFonts w:eastAsia="ＭＳ 明朝"/>
          <w:sz w:val="22"/>
          <w:szCs w:val="22"/>
        </w:rPr>
        <w:t>etc</w:t>
      </w:r>
      <w:r w:rsidR="007B01E1">
        <w:rPr>
          <w:rFonts w:eastAsia="ＭＳ 明朝"/>
          <w:sz w:val="22"/>
          <w:szCs w:val="22"/>
        </w:rPr>
        <w:t>.</w:t>
      </w:r>
      <w:r w:rsidR="00104B33">
        <w:rPr>
          <w:rFonts w:eastAsia="ＭＳ 明朝"/>
          <w:sz w:val="22"/>
          <w:szCs w:val="22"/>
        </w:rPr>
        <w:t xml:space="preserve"> </w:t>
      </w:r>
      <w:r w:rsidR="00CC4C68">
        <w:rPr>
          <w:rFonts w:eastAsia="ＭＳ 明朝"/>
          <w:sz w:val="22"/>
          <w:szCs w:val="22"/>
        </w:rPr>
        <w:t>therefore, while some companies prefer to support unified solution with broadcast MBS, i.e., option 2.</w:t>
      </w:r>
    </w:p>
    <w:p w14:paraId="561653CF" w14:textId="0B92E7E3" w:rsidR="003B6131" w:rsidRDefault="00BE4175" w:rsidP="00B13BC7">
      <w:pPr>
        <w:spacing w:afterLines="50" w:after="120"/>
        <w:jc w:val="both"/>
        <w:rPr>
          <w:rFonts w:eastAsia="ＭＳ 明朝"/>
          <w:sz w:val="22"/>
          <w:szCs w:val="22"/>
        </w:rPr>
      </w:pPr>
      <w:r>
        <w:rPr>
          <w:rFonts w:eastAsia="ＭＳ 明朝"/>
          <w:sz w:val="22"/>
          <w:szCs w:val="22"/>
        </w:rPr>
        <w:lastRenderedPageBreak/>
        <w:t>However, g</w:t>
      </w:r>
      <w:r w:rsidR="00D91329">
        <w:rPr>
          <w:rFonts w:eastAsia="ＭＳ 明朝"/>
          <w:sz w:val="22"/>
          <w:szCs w:val="22"/>
        </w:rPr>
        <w:t xml:space="preserve">iven that this is maintenance phase, </w:t>
      </w:r>
      <w:r w:rsidR="00B9455C">
        <w:rPr>
          <w:rFonts w:eastAsia="ＭＳ 明朝"/>
          <w:sz w:val="22"/>
          <w:szCs w:val="22"/>
        </w:rPr>
        <w:t xml:space="preserve">we don’t see the </w:t>
      </w:r>
      <w:r w:rsidR="00023217">
        <w:rPr>
          <w:rFonts w:eastAsia="ＭＳ 明朝"/>
          <w:sz w:val="22"/>
          <w:szCs w:val="22"/>
        </w:rPr>
        <w:t xml:space="preserve">strong </w:t>
      </w:r>
      <w:r w:rsidR="00B9455C">
        <w:rPr>
          <w:rFonts w:eastAsia="ＭＳ 明朝"/>
          <w:sz w:val="22"/>
          <w:szCs w:val="22"/>
        </w:rPr>
        <w:t xml:space="preserve">need </w:t>
      </w:r>
      <w:r w:rsidR="002863D2">
        <w:rPr>
          <w:rFonts w:eastAsia="ＭＳ 明朝"/>
          <w:sz w:val="22"/>
          <w:szCs w:val="22"/>
        </w:rPr>
        <w:t xml:space="preserve">to optimize </w:t>
      </w:r>
      <w:proofErr w:type="spellStart"/>
      <w:r w:rsidR="002863D2">
        <w:rPr>
          <w:rFonts w:eastAsia="ＭＳ 明朝"/>
          <w:sz w:val="22"/>
          <w:szCs w:val="22"/>
        </w:rPr>
        <w:t>eRedCap</w:t>
      </w:r>
      <w:proofErr w:type="spellEnd"/>
      <w:r w:rsidR="002863D2">
        <w:rPr>
          <w:rFonts w:eastAsia="ＭＳ 明朝"/>
          <w:sz w:val="22"/>
          <w:szCs w:val="22"/>
        </w:rPr>
        <w:t xml:space="preserve"> features for other Rel-18 feature</w:t>
      </w:r>
      <w:r w:rsidR="00D91329">
        <w:rPr>
          <w:rFonts w:eastAsia="ＭＳ 明朝"/>
          <w:sz w:val="22"/>
          <w:szCs w:val="22"/>
        </w:rPr>
        <w:t>.</w:t>
      </w:r>
      <w:r w:rsidR="00C654FA">
        <w:rPr>
          <w:rFonts w:eastAsia="ＭＳ 明朝"/>
          <w:sz w:val="22"/>
          <w:szCs w:val="22"/>
        </w:rPr>
        <w:t xml:space="preserve"> </w:t>
      </w:r>
      <w:r w:rsidR="00002357">
        <w:rPr>
          <w:rFonts w:eastAsia="ＭＳ 明朝"/>
          <w:sz w:val="22"/>
          <w:szCs w:val="22"/>
        </w:rPr>
        <w:t>Therefore, unless critical issue is identified,</w:t>
      </w:r>
      <w:r w:rsidR="00461EA8">
        <w:rPr>
          <w:rFonts w:eastAsia="ＭＳ 明朝"/>
          <w:sz w:val="22"/>
          <w:szCs w:val="22"/>
        </w:rPr>
        <w:t xml:space="preserve"> the same </w:t>
      </w:r>
      <w:r>
        <w:rPr>
          <w:rFonts w:eastAsia="ＭＳ 明朝"/>
          <w:sz w:val="22"/>
          <w:szCs w:val="22"/>
        </w:rPr>
        <w:t xml:space="preserve">handling </w:t>
      </w:r>
      <w:r w:rsidR="00FC23B7">
        <w:rPr>
          <w:rFonts w:eastAsia="ＭＳ 明朝"/>
          <w:sz w:val="22"/>
          <w:szCs w:val="22"/>
        </w:rPr>
        <w:t xml:space="preserve">as RRC </w:t>
      </w:r>
      <w:r w:rsidR="00671C0D">
        <w:rPr>
          <w:rFonts w:eastAsia="ＭＳ 明朝"/>
          <w:sz w:val="22"/>
          <w:szCs w:val="22"/>
        </w:rPr>
        <w:t xml:space="preserve">CONNECTED </w:t>
      </w:r>
      <w:r w:rsidR="00FC23B7">
        <w:rPr>
          <w:rFonts w:eastAsia="ＭＳ 明朝"/>
          <w:sz w:val="22"/>
          <w:szCs w:val="22"/>
        </w:rPr>
        <w:t>state</w:t>
      </w:r>
      <w:r w:rsidR="009F74FB">
        <w:rPr>
          <w:rFonts w:eastAsia="ＭＳ 明朝"/>
          <w:sz w:val="22"/>
          <w:szCs w:val="22"/>
        </w:rPr>
        <w:t xml:space="preserve"> can be applied for RRC INACTIVE state</w:t>
      </w:r>
      <w:r w:rsidR="00107636">
        <w:rPr>
          <w:rFonts w:eastAsia="ＭＳ 明朝"/>
          <w:sz w:val="22"/>
          <w:szCs w:val="22"/>
        </w:rPr>
        <w:t xml:space="preserve"> in general,</w:t>
      </w:r>
      <w:r w:rsidR="00FC23B7">
        <w:rPr>
          <w:rFonts w:eastAsia="ＭＳ 明朝"/>
          <w:sz w:val="22"/>
          <w:szCs w:val="22"/>
        </w:rPr>
        <w:t xml:space="preserve"> i.e., </w:t>
      </w:r>
      <w:r w:rsidR="003A1BEA">
        <w:rPr>
          <w:rFonts w:eastAsia="ＭＳ 明朝"/>
          <w:sz w:val="22"/>
          <w:szCs w:val="22"/>
        </w:rPr>
        <w:t>we support option 1 in FL proposal</w:t>
      </w:r>
      <w:r w:rsidR="00B258BF">
        <w:rPr>
          <w:rFonts w:eastAsia="ＭＳ 明朝"/>
          <w:sz w:val="22"/>
          <w:szCs w:val="22"/>
        </w:rPr>
        <w:t>.</w:t>
      </w:r>
    </w:p>
    <w:p w14:paraId="0B50ACB5" w14:textId="680709D9" w:rsidR="002D1834" w:rsidRDefault="00CC4C68" w:rsidP="00B13BC7">
      <w:pPr>
        <w:spacing w:afterLines="50" w:after="120"/>
        <w:jc w:val="both"/>
        <w:rPr>
          <w:rFonts w:eastAsia="ＭＳ 明朝"/>
          <w:sz w:val="22"/>
          <w:szCs w:val="22"/>
        </w:rPr>
      </w:pPr>
      <w:r>
        <w:rPr>
          <w:rFonts w:eastAsia="ＭＳ 明朝"/>
          <w:sz w:val="22"/>
          <w:szCs w:val="22"/>
        </w:rPr>
        <w:t>In addition, w</w:t>
      </w:r>
      <w:r w:rsidR="00C743DF">
        <w:rPr>
          <w:rFonts w:eastAsia="ＭＳ 明朝"/>
          <w:sz w:val="22"/>
          <w:szCs w:val="22"/>
        </w:rPr>
        <w:t xml:space="preserve">e would like to note the difference between multicast MBS in RRC INACTIVE </w:t>
      </w:r>
      <w:r w:rsidR="00515B40">
        <w:rPr>
          <w:rFonts w:eastAsia="ＭＳ 明朝"/>
          <w:sz w:val="22"/>
          <w:szCs w:val="22"/>
        </w:rPr>
        <w:t xml:space="preserve">state </w:t>
      </w:r>
      <w:r w:rsidR="00C743DF">
        <w:rPr>
          <w:rFonts w:eastAsia="ＭＳ 明朝"/>
          <w:sz w:val="22"/>
          <w:szCs w:val="22"/>
        </w:rPr>
        <w:t xml:space="preserve">and </w:t>
      </w:r>
      <w:r w:rsidR="00515B40">
        <w:rPr>
          <w:rFonts w:eastAsia="ＭＳ 明朝"/>
          <w:sz w:val="22"/>
          <w:szCs w:val="22"/>
        </w:rPr>
        <w:t xml:space="preserve">broadcast MBS in RRC IDLE/INACTIVE state that multicast MBS in RRC INACTIVE state can be scheduled by DCI format 4_1 which is scrambled by </w:t>
      </w:r>
      <w:r w:rsidR="00BA1C31">
        <w:rPr>
          <w:rFonts w:eastAsia="ＭＳ 明朝"/>
          <w:sz w:val="22"/>
          <w:szCs w:val="22"/>
        </w:rPr>
        <w:t xml:space="preserve">G-RNTI </w:t>
      </w:r>
      <w:r w:rsidR="00A17662">
        <w:rPr>
          <w:rFonts w:eastAsia="ＭＳ 明朝"/>
          <w:sz w:val="22"/>
          <w:szCs w:val="22"/>
        </w:rPr>
        <w:t xml:space="preserve">while </w:t>
      </w:r>
      <w:r w:rsidR="00FD15AC">
        <w:rPr>
          <w:rFonts w:eastAsia="ＭＳ 明朝"/>
          <w:sz w:val="22"/>
          <w:szCs w:val="22"/>
        </w:rPr>
        <w:t xml:space="preserve">broadcast MBS PDSCH cannot be scheduled by </w:t>
      </w:r>
      <w:r w:rsidR="00A55C66">
        <w:rPr>
          <w:rFonts w:eastAsia="ＭＳ 明朝"/>
          <w:sz w:val="22"/>
          <w:szCs w:val="22"/>
        </w:rPr>
        <w:t xml:space="preserve">DCI format </w:t>
      </w:r>
      <w:r w:rsidR="00C743DF">
        <w:rPr>
          <w:rFonts w:eastAsia="ＭＳ 明朝"/>
          <w:sz w:val="22"/>
          <w:szCs w:val="22"/>
        </w:rPr>
        <w:t>4_1.</w:t>
      </w:r>
    </w:p>
    <w:p w14:paraId="4673F424" w14:textId="77777777" w:rsidR="0028150E" w:rsidRDefault="0028150E" w:rsidP="00B13BC7">
      <w:pPr>
        <w:spacing w:afterLines="50" w:after="120"/>
        <w:jc w:val="both"/>
        <w:rPr>
          <w:rFonts w:eastAsia="ＭＳ 明朝"/>
          <w:sz w:val="22"/>
          <w:szCs w:val="22"/>
        </w:rPr>
      </w:pPr>
    </w:p>
    <w:tbl>
      <w:tblPr>
        <w:tblStyle w:val="afb"/>
        <w:tblW w:w="0" w:type="auto"/>
        <w:tblLook w:val="04A0" w:firstRow="1" w:lastRow="0" w:firstColumn="1" w:lastColumn="0" w:noHBand="0" w:noVBand="1"/>
      </w:tblPr>
      <w:tblGrid>
        <w:gridCol w:w="9962"/>
      </w:tblGrid>
      <w:tr w:rsidR="0028150E" w14:paraId="52C9B423" w14:textId="77777777" w:rsidTr="0028150E">
        <w:tc>
          <w:tcPr>
            <w:tcW w:w="9962" w:type="dxa"/>
          </w:tcPr>
          <w:p w14:paraId="58DC2179" w14:textId="798ABD21" w:rsidR="0028150E" w:rsidRDefault="0028150E" w:rsidP="00B13BC7">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S 38.212 V18.2.0</w:t>
            </w:r>
          </w:p>
          <w:p w14:paraId="416A9DB3" w14:textId="77777777" w:rsidR="005E27F6" w:rsidRPr="00EC789D" w:rsidRDefault="005E27F6" w:rsidP="005E27F6">
            <w:pPr>
              <w:pStyle w:val="TH"/>
              <w:rPr>
                <w:sz w:val="21"/>
                <w:szCs w:val="16"/>
                <w:lang w:eastAsia="zh-CN"/>
              </w:rPr>
            </w:pPr>
            <w:r w:rsidRPr="00EC789D">
              <w:rPr>
                <w:sz w:val="21"/>
                <w:szCs w:val="16"/>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1"/>
              <w:gridCol w:w="8533"/>
            </w:tblGrid>
            <w:tr w:rsidR="005E27F6" w:rsidRPr="003638DC" w14:paraId="5AFCF997" w14:textId="77777777" w:rsidTr="006842EC">
              <w:trPr>
                <w:tblHeader/>
                <w:jc w:val="center"/>
              </w:trPr>
              <w:tc>
                <w:tcPr>
                  <w:tcW w:w="1171" w:type="dxa"/>
                  <w:shd w:val="clear" w:color="auto" w:fill="D9D9D9"/>
                  <w:vAlign w:val="center"/>
                </w:tcPr>
                <w:p w14:paraId="3230A1B6" w14:textId="77777777" w:rsidR="005E27F6" w:rsidRPr="003638DC" w:rsidRDefault="005E27F6" w:rsidP="005E27F6">
                  <w:pPr>
                    <w:pStyle w:val="TAC"/>
                    <w:keepNext w:val="0"/>
                    <w:rPr>
                      <w:b/>
                      <w:lang w:eastAsia="zh-CN"/>
                    </w:rPr>
                  </w:pPr>
                  <w:r w:rsidRPr="003638DC">
                    <w:rPr>
                      <w:rFonts w:hint="eastAsia"/>
                      <w:b/>
                      <w:lang w:eastAsia="zh-CN"/>
                    </w:rPr>
                    <w:t>DCI format</w:t>
                  </w:r>
                </w:p>
              </w:tc>
              <w:tc>
                <w:tcPr>
                  <w:tcW w:w="8533" w:type="dxa"/>
                  <w:shd w:val="clear" w:color="auto" w:fill="D9D9D9"/>
                  <w:vAlign w:val="center"/>
                </w:tcPr>
                <w:p w14:paraId="0EB89A1D" w14:textId="77777777" w:rsidR="005E27F6" w:rsidRPr="003638DC" w:rsidRDefault="005E27F6" w:rsidP="005E27F6">
                  <w:pPr>
                    <w:pStyle w:val="TAC"/>
                    <w:rPr>
                      <w:b/>
                      <w:lang w:eastAsia="zh-CN"/>
                    </w:rPr>
                  </w:pPr>
                  <w:r w:rsidRPr="003638DC">
                    <w:rPr>
                      <w:rFonts w:hint="eastAsia"/>
                      <w:b/>
                      <w:lang w:eastAsia="zh-CN"/>
                    </w:rPr>
                    <w:t>Usage</w:t>
                  </w:r>
                </w:p>
              </w:tc>
            </w:tr>
            <w:tr w:rsidR="005E27F6" w:rsidRPr="003638DC" w14:paraId="01730DB3" w14:textId="77777777" w:rsidTr="006842EC">
              <w:trPr>
                <w:jc w:val="center"/>
              </w:trPr>
              <w:tc>
                <w:tcPr>
                  <w:tcW w:w="1171" w:type="dxa"/>
                  <w:vAlign w:val="center"/>
                </w:tcPr>
                <w:p w14:paraId="35FFF265" w14:textId="77777777" w:rsidR="005E27F6" w:rsidRPr="003638DC" w:rsidRDefault="005E27F6" w:rsidP="005E27F6">
                  <w:pPr>
                    <w:pStyle w:val="TAC"/>
                    <w:keepNext w:val="0"/>
                    <w:rPr>
                      <w:lang w:eastAsia="zh-CN"/>
                    </w:rPr>
                  </w:pPr>
                  <w:r w:rsidRPr="003638DC">
                    <w:rPr>
                      <w:lang w:eastAsia="zh-CN"/>
                    </w:rPr>
                    <w:t>0_0</w:t>
                  </w:r>
                </w:p>
              </w:tc>
              <w:tc>
                <w:tcPr>
                  <w:tcW w:w="8533" w:type="dxa"/>
                  <w:shd w:val="clear" w:color="auto" w:fill="auto"/>
                  <w:vAlign w:val="center"/>
                </w:tcPr>
                <w:p w14:paraId="3702CCAE" w14:textId="77777777" w:rsidR="005E27F6" w:rsidRPr="003638DC" w:rsidRDefault="005E27F6" w:rsidP="005E27F6">
                  <w:pPr>
                    <w:pStyle w:val="TAC"/>
                    <w:jc w:val="left"/>
                    <w:rPr>
                      <w:lang w:eastAsia="zh-CN"/>
                    </w:rPr>
                  </w:pPr>
                  <w:r w:rsidRPr="003638DC">
                    <w:rPr>
                      <w:lang w:eastAsia="zh-CN"/>
                    </w:rPr>
                    <w:t>Scheduling of PUSCH in one cell</w:t>
                  </w:r>
                </w:p>
              </w:tc>
            </w:tr>
            <w:tr w:rsidR="005E27F6" w:rsidRPr="003638DC" w14:paraId="1AB108E4" w14:textId="77777777" w:rsidTr="006842EC">
              <w:trPr>
                <w:jc w:val="center"/>
              </w:trPr>
              <w:tc>
                <w:tcPr>
                  <w:tcW w:w="1171" w:type="dxa"/>
                  <w:vAlign w:val="center"/>
                </w:tcPr>
                <w:p w14:paraId="35E14161" w14:textId="77777777" w:rsidR="005E27F6" w:rsidRPr="003638DC" w:rsidRDefault="005E27F6" w:rsidP="005E27F6">
                  <w:pPr>
                    <w:pStyle w:val="TAC"/>
                    <w:keepNext w:val="0"/>
                    <w:rPr>
                      <w:lang w:eastAsia="zh-CN"/>
                    </w:rPr>
                  </w:pPr>
                  <w:r w:rsidRPr="003638DC">
                    <w:rPr>
                      <w:lang w:eastAsia="zh-CN"/>
                    </w:rPr>
                    <w:t>0_1</w:t>
                  </w:r>
                </w:p>
              </w:tc>
              <w:tc>
                <w:tcPr>
                  <w:tcW w:w="8533" w:type="dxa"/>
                  <w:shd w:val="clear" w:color="auto" w:fill="auto"/>
                  <w:vAlign w:val="center"/>
                </w:tcPr>
                <w:p w14:paraId="1D95E64E" w14:textId="77777777" w:rsidR="005E27F6" w:rsidRPr="003638DC" w:rsidRDefault="005E27F6" w:rsidP="005E27F6">
                  <w:pPr>
                    <w:pStyle w:val="TAC"/>
                    <w:jc w:val="left"/>
                    <w:rPr>
                      <w:lang w:eastAsia="zh-CN"/>
                    </w:rPr>
                  </w:pPr>
                  <w:r w:rsidRPr="003638DC">
                    <w:rPr>
                      <w:lang w:eastAsia="zh-CN"/>
                    </w:rPr>
                    <w:t xml:space="preserve">Scheduling of one or multiple PUSCH in one cell, or </w:t>
                  </w:r>
                  <w:r w:rsidRPr="003638DC">
                    <w:t xml:space="preserve">indicating </w:t>
                  </w:r>
                  <w:r w:rsidRPr="003638DC">
                    <w:rPr>
                      <w:lang w:eastAsia="zh-CN"/>
                    </w:rPr>
                    <w:t>downlink feedback information for configured grant PUSCH (CG-DFI)</w:t>
                  </w:r>
                </w:p>
              </w:tc>
            </w:tr>
            <w:tr w:rsidR="005E27F6" w:rsidRPr="003638DC" w14:paraId="1ECCF31E" w14:textId="77777777" w:rsidTr="006842EC">
              <w:trPr>
                <w:jc w:val="center"/>
              </w:trPr>
              <w:tc>
                <w:tcPr>
                  <w:tcW w:w="1171" w:type="dxa"/>
                  <w:vAlign w:val="center"/>
                </w:tcPr>
                <w:p w14:paraId="14AEE268" w14:textId="77777777" w:rsidR="005E27F6" w:rsidRPr="003638DC" w:rsidRDefault="005E27F6" w:rsidP="005E27F6">
                  <w:pPr>
                    <w:pStyle w:val="TAC"/>
                    <w:keepNext w:val="0"/>
                    <w:rPr>
                      <w:lang w:eastAsia="zh-CN"/>
                    </w:rPr>
                  </w:pPr>
                  <w:r w:rsidRPr="003638DC">
                    <w:rPr>
                      <w:rFonts w:hint="eastAsia"/>
                      <w:lang w:eastAsia="zh-CN"/>
                    </w:rPr>
                    <w:t>0_2</w:t>
                  </w:r>
                </w:p>
              </w:tc>
              <w:tc>
                <w:tcPr>
                  <w:tcW w:w="8533" w:type="dxa"/>
                  <w:shd w:val="clear" w:color="auto" w:fill="auto"/>
                  <w:vAlign w:val="center"/>
                </w:tcPr>
                <w:p w14:paraId="14305F83" w14:textId="77777777" w:rsidR="005E27F6" w:rsidRPr="003638DC" w:rsidRDefault="005E27F6" w:rsidP="005E27F6">
                  <w:pPr>
                    <w:pStyle w:val="TAC"/>
                    <w:jc w:val="left"/>
                    <w:rPr>
                      <w:lang w:eastAsia="zh-CN"/>
                    </w:rPr>
                  </w:pPr>
                  <w:r w:rsidRPr="003638DC">
                    <w:rPr>
                      <w:lang w:eastAsia="zh-CN"/>
                    </w:rPr>
                    <w:t>Scheduling of PUSCH in one cell</w:t>
                  </w:r>
                </w:p>
              </w:tc>
            </w:tr>
            <w:tr w:rsidR="005E27F6" w:rsidRPr="003638DC" w14:paraId="019AD523" w14:textId="77777777" w:rsidTr="006842EC">
              <w:trPr>
                <w:jc w:val="center"/>
              </w:trPr>
              <w:tc>
                <w:tcPr>
                  <w:tcW w:w="1171" w:type="dxa"/>
                  <w:vAlign w:val="center"/>
                </w:tcPr>
                <w:p w14:paraId="37978729" w14:textId="77777777" w:rsidR="005E27F6" w:rsidRPr="003638DC" w:rsidRDefault="005E27F6" w:rsidP="005E27F6">
                  <w:pPr>
                    <w:keepLines/>
                    <w:jc w:val="center"/>
                    <w:rPr>
                      <w:rFonts w:ascii="Arial" w:hAnsi="Arial"/>
                      <w:sz w:val="18"/>
                      <w:lang w:eastAsia="zh-CN"/>
                    </w:rPr>
                  </w:pPr>
                  <w:r w:rsidRPr="003638DC">
                    <w:rPr>
                      <w:rFonts w:ascii="Arial" w:hAnsi="Arial" w:hint="eastAsia"/>
                      <w:sz w:val="18"/>
                      <w:lang w:eastAsia="zh-CN"/>
                    </w:rPr>
                    <w:t>0</w:t>
                  </w:r>
                  <w:r w:rsidRPr="003638DC">
                    <w:rPr>
                      <w:rFonts w:ascii="Arial" w:hAnsi="Arial"/>
                      <w:sz w:val="18"/>
                      <w:lang w:eastAsia="zh-CN"/>
                    </w:rPr>
                    <w:t>_3</w:t>
                  </w:r>
                </w:p>
              </w:tc>
              <w:tc>
                <w:tcPr>
                  <w:tcW w:w="8533" w:type="dxa"/>
                  <w:shd w:val="clear" w:color="auto" w:fill="auto"/>
                  <w:vAlign w:val="center"/>
                </w:tcPr>
                <w:p w14:paraId="4B2911C0" w14:textId="77777777" w:rsidR="005E27F6" w:rsidRPr="003638DC" w:rsidRDefault="005E27F6" w:rsidP="005E27F6">
                  <w:pPr>
                    <w:keepNext/>
                    <w:keepLines/>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one PUSCH in one cell, or multiple PUSCHs in multiple cells with one PUSCH per cell</w:t>
                  </w:r>
                </w:p>
              </w:tc>
            </w:tr>
            <w:tr w:rsidR="005E27F6" w:rsidRPr="003638DC" w14:paraId="7A79F52A" w14:textId="77777777" w:rsidTr="006842EC">
              <w:trPr>
                <w:jc w:val="center"/>
              </w:trPr>
              <w:tc>
                <w:tcPr>
                  <w:tcW w:w="1171" w:type="dxa"/>
                  <w:vAlign w:val="center"/>
                </w:tcPr>
                <w:p w14:paraId="2BEF3FC9" w14:textId="77777777" w:rsidR="005E27F6" w:rsidRPr="003638DC" w:rsidRDefault="005E27F6" w:rsidP="005E27F6">
                  <w:pPr>
                    <w:pStyle w:val="TAC"/>
                    <w:keepNext w:val="0"/>
                    <w:rPr>
                      <w:lang w:eastAsia="zh-CN"/>
                    </w:rPr>
                  </w:pPr>
                  <w:r w:rsidRPr="003638DC">
                    <w:rPr>
                      <w:lang w:eastAsia="zh-CN"/>
                    </w:rPr>
                    <w:t>1_0</w:t>
                  </w:r>
                </w:p>
              </w:tc>
              <w:tc>
                <w:tcPr>
                  <w:tcW w:w="8533" w:type="dxa"/>
                  <w:shd w:val="clear" w:color="auto" w:fill="auto"/>
                  <w:vAlign w:val="center"/>
                </w:tcPr>
                <w:p w14:paraId="146ED1F9" w14:textId="77777777" w:rsidR="005E27F6" w:rsidRPr="003638DC" w:rsidRDefault="005E27F6" w:rsidP="005E27F6">
                  <w:pPr>
                    <w:pStyle w:val="TAC"/>
                    <w:jc w:val="left"/>
                    <w:rPr>
                      <w:lang w:eastAsia="zh-CN"/>
                    </w:rPr>
                  </w:pPr>
                  <w:r w:rsidRPr="003638DC">
                    <w:rPr>
                      <w:lang w:eastAsia="zh-CN"/>
                    </w:rPr>
                    <w:t>Scheduling of P</w:t>
                  </w:r>
                  <w:r w:rsidRPr="003638DC">
                    <w:rPr>
                      <w:rFonts w:hint="eastAsia"/>
                      <w:lang w:eastAsia="zh-CN"/>
                    </w:rPr>
                    <w:t>D</w:t>
                  </w:r>
                  <w:r w:rsidRPr="003638DC">
                    <w:rPr>
                      <w:lang w:eastAsia="zh-CN"/>
                    </w:rPr>
                    <w:t>SCH in one cell</w:t>
                  </w:r>
                </w:p>
              </w:tc>
            </w:tr>
            <w:tr w:rsidR="005E27F6" w:rsidRPr="003638DC" w14:paraId="4222AB88" w14:textId="77777777" w:rsidTr="006842EC">
              <w:trPr>
                <w:jc w:val="center"/>
              </w:trPr>
              <w:tc>
                <w:tcPr>
                  <w:tcW w:w="1171" w:type="dxa"/>
                  <w:vAlign w:val="center"/>
                </w:tcPr>
                <w:p w14:paraId="33BF3B31" w14:textId="77777777" w:rsidR="005E27F6" w:rsidRPr="003638DC" w:rsidRDefault="005E27F6" w:rsidP="005E27F6">
                  <w:pPr>
                    <w:pStyle w:val="TAC"/>
                    <w:keepNext w:val="0"/>
                    <w:rPr>
                      <w:lang w:eastAsia="zh-CN"/>
                    </w:rPr>
                  </w:pPr>
                  <w:r w:rsidRPr="003638DC">
                    <w:rPr>
                      <w:lang w:eastAsia="zh-CN"/>
                    </w:rPr>
                    <w:t>1_1</w:t>
                  </w:r>
                </w:p>
              </w:tc>
              <w:tc>
                <w:tcPr>
                  <w:tcW w:w="8533" w:type="dxa"/>
                  <w:shd w:val="clear" w:color="auto" w:fill="auto"/>
                  <w:vAlign w:val="center"/>
                </w:tcPr>
                <w:p w14:paraId="4A4E8A76" w14:textId="77777777" w:rsidR="005E27F6" w:rsidRPr="003638DC" w:rsidRDefault="005E27F6" w:rsidP="005E27F6">
                  <w:pPr>
                    <w:pStyle w:val="TAC"/>
                    <w:jc w:val="left"/>
                    <w:rPr>
                      <w:lang w:eastAsia="zh-CN"/>
                    </w:rPr>
                  </w:pPr>
                  <w:r w:rsidRPr="003638DC">
                    <w:rPr>
                      <w:lang w:eastAsia="zh-CN"/>
                    </w:rPr>
                    <w:t>Scheduling of one or multiple P</w:t>
                  </w:r>
                  <w:r w:rsidRPr="003638DC">
                    <w:rPr>
                      <w:rFonts w:hint="eastAsia"/>
                      <w:lang w:eastAsia="zh-CN"/>
                    </w:rPr>
                    <w:t>D</w:t>
                  </w:r>
                  <w:r w:rsidRPr="003638DC">
                    <w:rPr>
                      <w:lang w:eastAsia="zh-CN"/>
                    </w:rPr>
                    <w:t>SCH in one cell, and/or triggering one shot HARQ-ACK codebook feedback</w:t>
                  </w:r>
                </w:p>
              </w:tc>
            </w:tr>
            <w:tr w:rsidR="005E27F6" w:rsidRPr="003638DC" w14:paraId="09AE6B5F" w14:textId="77777777" w:rsidTr="006842EC">
              <w:trPr>
                <w:jc w:val="center"/>
              </w:trPr>
              <w:tc>
                <w:tcPr>
                  <w:tcW w:w="1171" w:type="dxa"/>
                  <w:vAlign w:val="center"/>
                </w:tcPr>
                <w:p w14:paraId="471B5201" w14:textId="77777777" w:rsidR="005E27F6" w:rsidRPr="003638DC" w:rsidRDefault="005E27F6" w:rsidP="005E27F6">
                  <w:pPr>
                    <w:pStyle w:val="TAC"/>
                    <w:keepNext w:val="0"/>
                    <w:rPr>
                      <w:lang w:eastAsia="zh-CN"/>
                    </w:rPr>
                  </w:pPr>
                  <w:r w:rsidRPr="003638DC">
                    <w:rPr>
                      <w:rFonts w:hint="eastAsia"/>
                      <w:lang w:eastAsia="zh-CN"/>
                    </w:rPr>
                    <w:t>1_2</w:t>
                  </w:r>
                </w:p>
              </w:tc>
              <w:tc>
                <w:tcPr>
                  <w:tcW w:w="8533" w:type="dxa"/>
                  <w:shd w:val="clear" w:color="auto" w:fill="auto"/>
                  <w:vAlign w:val="center"/>
                </w:tcPr>
                <w:p w14:paraId="7E25C2C8" w14:textId="77777777" w:rsidR="005E27F6" w:rsidRPr="003638DC" w:rsidRDefault="005E27F6" w:rsidP="005E27F6">
                  <w:pPr>
                    <w:pStyle w:val="TAC"/>
                    <w:jc w:val="left"/>
                    <w:rPr>
                      <w:lang w:eastAsia="zh-CN"/>
                    </w:rPr>
                  </w:pPr>
                  <w:r w:rsidRPr="003638DC">
                    <w:rPr>
                      <w:lang w:eastAsia="zh-CN"/>
                    </w:rPr>
                    <w:t>Scheduling of P</w:t>
                  </w:r>
                  <w:r w:rsidRPr="003638DC">
                    <w:rPr>
                      <w:rFonts w:hint="eastAsia"/>
                      <w:lang w:eastAsia="zh-CN"/>
                    </w:rPr>
                    <w:t>D</w:t>
                  </w:r>
                  <w:r w:rsidRPr="003638DC">
                    <w:rPr>
                      <w:lang w:eastAsia="zh-CN"/>
                    </w:rPr>
                    <w:t>SCH in one cell</w:t>
                  </w:r>
                </w:p>
              </w:tc>
            </w:tr>
            <w:tr w:rsidR="005E27F6" w:rsidRPr="003638DC" w14:paraId="701C6F82" w14:textId="77777777" w:rsidTr="006842EC">
              <w:trPr>
                <w:jc w:val="center"/>
              </w:trPr>
              <w:tc>
                <w:tcPr>
                  <w:tcW w:w="1171" w:type="dxa"/>
                  <w:vAlign w:val="center"/>
                </w:tcPr>
                <w:p w14:paraId="0359C09B" w14:textId="77777777" w:rsidR="005E27F6" w:rsidRPr="003638DC" w:rsidRDefault="005E27F6" w:rsidP="005E27F6">
                  <w:pPr>
                    <w:keepLines/>
                    <w:jc w:val="center"/>
                    <w:rPr>
                      <w:rFonts w:ascii="Arial" w:hAnsi="Arial"/>
                      <w:sz w:val="18"/>
                      <w:lang w:eastAsia="zh-CN"/>
                    </w:rPr>
                  </w:pPr>
                  <w:r w:rsidRPr="003638DC">
                    <w:rPr>
                      <w:rFonts w:ascii="Arial" w:hAnsi="Arial" w:hint="eastAsia"/>
                      <w:sz w:val="18"/>
                      <w:lang w:eastAsia="zh-CN"/>
                    </w:rPr>
                    <w:t>1</w:t>
                  </w:r>
                  <w:r w:rsidRPr="003638DC">
                    <w:rPr>
                      <w:rFonts w:ascii="Arial" w:hAnsi="Arial"/>
                      <w:sz w:val="18"/>
                      <w:lang w:eastAsia="zh-CN"/>
                    </w:rPr>
                    <w:t>_3</w:t>
                  </w:r>
                </w:p>
              </w:tc>
              <w:tc>
                <w:tcPr>
                  <w:tcW w:w="8533" w:type="dxa"/>
                  <w:shd w:val="clear" w:color="auto" w:fill="auto"/>
                  <w:vAlign w:val="center"/>
                </w:tcPr>
                <w:p w14:paraId="253EAA6A" w14:textId="77777777" w:rsidR="005E27F6" w:rsidRPr="003638DC" w:rsidRDefault="005E27F6" w:rsidP="005E27F6">
                  <w:pPr>
                    <w:keepNext/>
                    <w:keepLines/>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one PDSCH in one cell, or multiple PDSCHs in multiple cells with one PDSCH per cell</w:t>
                  </w:r>
                </w:p>
              </w:tc>
            </w:tr>
            <w:tr w:rsidR="005E27F6" w:rsidRPr="003638DC" w14:paraId="0BC63332" w14:textId="77777777" w:rsidTr="006842EC">
              <w:trPr>
                <w:jc w:val="center"/>
              </w:trPr>
              <w:tc>
                <w:tcPr>
                  <w:tcW w:w="1171" w:type="dxa"/>
                  <w:vAlign w:val="center"/>
                </w:tcPr>
                <w:p w14:paraId="0DEEC79D" w14:textId="77777777" w:rsidR="005E27F6" w:rsidRPr="003638DC" w:rsidRDefault="005E27F6" w:rsidP="005E27F6">
                  <w:pPr>
                    <w:pStyle w:val="TAC"/>
                    <w:keepNext w:val="0"/>
                    <w:rPr>
                      <w:lang w:eastAsia="zh-CN"/>
                    </w:rPr>
                  </w:pPr>
                  <w:r w:rsidRPr="003638DC">
                    <w:rPr>
                      <w:lang w:eastAsia="zh-CN"/>
                    </w:rPr>
                    <w:t>2_0</w:t>
                  </w:r>
                </w:p>
              </w:tc>
              <w:tc>
                <w:tcPr>
                  <w:tcW w:w="8533" w:type="dxa"/>
                  <w:shd w:val="clear" w:color="auto" w:fill="auto"/>
                  <w:vAlign w:val="center"/>
                </w:tcPr>
                <w:p w14:paraId="1C6C8F67" w14:textId="77777777" w:rsidR="005E27F6" w:rsidRPr="003638DC" w:rsidRDefault="005E27F6" w:rsidP="005E27F6">
                  <w:pPr>
                    <w:pStyle w:val="TAC"/>
                    <w:jc w:val="left"/>
                    <w:rPr>
                      <w:lang w:eastAsia="zh-CN"/>
                    </w:rPr>
                  </w:pPr>
                  <w:r w:rsidRPr="003638DC">
                    <w:rPr>
                      <w:rFonts w:hint="eastAsia"/>
                      <w:lang w:eastAsia="zh-CN"/>
                    </w:rPr>
                    <w:t xml:space="preserve">Notifying </w:t>
                  </w:r>
                  <w:r w:rsidRPr="003638DC">
                    <w:rPr>
                      <w:lang w:eastAsia="zh-CN"/>
                    </w:rPr>
                    <w:t xml:space="preserve">a group of UEs of </w:t>
                  </w:r>
                  <w:r w:rsidRPr="003638DC">
                    <w:rPr>
                      <w:rFonts w:hint="eastAsia"/>
                      <w:lang w:eastAsia="zh-CN"/>
                    </w:rPr>
                    <w:t>the slot format</w:t>
                  </w:r>
                  <w:r w:rsidRPr="003638DC">
                    <w:rPr>
                      <w:lang w:eastAsia="zh-CN"/>
                    </w:rPr>
                    <w:t>, available RB sets, COT duration and search space set group switching</w:t>
                  </w:r>
                </w:p>
              </w:tc>
            </w:tr>
            <w:tr w:rsidR="005E27F6" w:rsidRPr="003638DC" w14:paraId="2374105B" w14:textId="77777777" w:rsidTr="006842EC">
              <w:trPr>
                <w:jc w:val="center"/>
              </w:trPr>
              <w:tc>
                <w:tcPr>
                  <w:tcW w:w="1171" w:type="dxa"/>
                  <w:vAlign w:val="center"/>
                </w:tcPr>
                <w:p w14:paraId="4DA6B14C" w14:textId="77777777" w:rsidR="005E27F6" w:rsidRPr="003638DC" w:rsidRDefault="005E27F6" w:rsidP="005E27F6">
                  <w:pPr>
                    <w:pStyle w:val="TAC"/>
                    <w:keepNext w:val="0"/>
                    <w:rPr>
                      <w:lang w:eastAsia="zh-CN"/>
                    </w:rPr>
                  </w:pPr>
                  <w:r w:rsidRPr="003638DC">
                    <w:rPr>
                      <w:lang w:eastAsia="zh-CN"/>
                    </w:rPr>
                    <w:t>2_1</w:t>
                  </w:r>
                </w:p>
              </w:tc>
              <w:tc>
                <w:tcPr>
                  <w:tcW w:w="8533" w:type="dxa"/>
                  <w:shd w:val="clear" w:color="auto" w:fill="auto"/>
                  <w:vAlign w:val="center"/>
                </w:tcPr>
                <w:p w14:paraId="0EEC89ED" w14:textId="77777777" w:rsidR="005E27F6" w:rsidRPr="003638DC" w:rsidRDefault="005E27F6" w:rsidP="005E27F6">
                  <w:pPr>
                    <w:pStyle w:val="TAC"/>
                    <w:jc w:val="left"/>
                    <w:rPr>
                      <w:lang w:eastAsia="zh-CN"/>
                    </w:rPr>
                  </w:pPr>
                  <w:r w:rsidRPr="003638DC">
                    <w:rPr>
                      <w:lang w:eastAsia="zh-CN"/>
                    </w:rPr>
                    <w:t>N</w:t>
                  </w:r>
                  <w:r w:rsidRPr="003638DC">
                    <w:rPr>
                      <w:rFonts w:hint="eastAsia"/>
                      <w:lang w:eastAsia="zh-CN"/>
                    </w:rPr>
                    <w:t xml:space="preserve">otifying </w:t>
                  </w:r>
                  <w:r w:rsidRPr="003638DC">
                    <w:rPr>
                      <w:lang w:eastAsia="zh-CN"/>
                    </w:rPr>
                    <w:t xml:space="preserve">a group of UEs of </w:t>
                  </w:r>
                  <w:r w:rsidRPr="003638DC">
                    <w:rPr>
                      <w:rFonts w:hint="eastAsia"/>
                      <w:lang w:eastAsia="zh-CN"/>
                    </w:rPr>
                    <w:t>the PRB(s) and OFDM symbol(s) where UE may assume no transmission is intended for the UE</w:t>
                  </w:r>
                </w:p>
              </w:tc>
            </w:tr>
            <w:tr w:rsidR="005E27F6" w:rsidRPr="003638DC" w14:paraId="1C9FB801" w14:textId="77777777" w:rsidTr="006842EC">
              <w:trPr>
                <w:jc w:val="center"/>
              </w:trPr>
              <w:tc>
                <w:tcPr>
                  <w:tcW w:w="1171" w:type="dxa"/>
                  <w:vAlign w:val="center"/>
                </w:tcPr>
                <w:p w14:paraId="36A442EF" w14:textId="77777777" w:rsidR="005E27F6" w:rsidRPr="003638DC" w:rsidRDefault="005E27F6" w:rsidP="005E27F6">
                  <w:pPr>
                    <w:pStyle w:val="TAC"/>
                    <w:keepNext w:val="0"/>
                    <w:rPr>
                      <w:lang w:eastAsia="zh-CN"/>
                    </w:rPr>
                  </w:pPr>
                  <w:r w:rsidRPr="003638DC">
                    <w:rPr>
                      <w:lang w:eastAsia="zh-CN"/>
                    </w:rPr>
                    <w:t>2_2</w:t>
                  </w:r>
                </w:p>
              </w:tc>
              <w:tc>
                <w:tcPr>
                  <w:tcW w:w="8533" w:type="dxa"/>
                  <w:shd w:val="clear" w:color="auto" w:fill="auto"/>
                  <w:vAlign w:val="center"/>
                </w:tcPr>
                <w:p w14:paraId="56A8966D" w14:textId="77777777" w:rsidR="005E27F6" w:rsidRPr="003638DC" w:rsidRDefault="005E27F6" w:rsidP="005E27F6">
                  <w:pPr>
                    <w:pStyle w:val="TAC"/>
                    <w:jc w:val="left"/>
                    <w:rPr>
                      <w:lang w:eastAsia="zh-CN"/>
                    </w:rPr>
                  </w:pPr>
                  <w:r w:rsidRPr="003638DC">
                    <w:rPr>
                      <w:lang w:eastAsia="zh-CN"/>
                    </w:rPr>
                    <w:t>Transmission of TPC commands for PUCCH</w:t>
                  </w:r>
                  <w:r w:rsidRPr="003638DC">
                    <w:rPr>
                      <w:rFonts w:hint="eastAsia"/>
                      <w:lang w:eastAsia="zh-CN"/>
                    </w:rPr>
                    <w:t xml:space="preserve"> and</w:t>
                  </w:r>
                  <w:r w:rsidRPr="003638DC">
                    <w:rPr>
                      <w:lang w:eastAsia="zh-CN"/>
                    </w:rPr>
                    <w:t xml:space="preserve"> PUSCH</w:t>
                  </w:r>
                </w:p>
              </w:tc>
            </w:tr>
            <w:tr w:rsidR="005E27F6" w:rsidRPr="003638DC" w14:paraId="29234B61" w14:textId="77777777" w:rsidTr="006842EC">
              <w:trPr>
                <w:jc w:val="center"/>
              </w:trPr>
              <w:tc>
                <w:tcPr>
                  <w:tcW w:w="1171" w:type="dxa"/>
                  <w:vAlign w:val="center"/>
                </w:tcPr>
                <w:p w14:paraId="3662C120" w14:textId="77777777" w:rsidR="005E27F6" w:rsidRPr="003638DC" w:rsidRDefault="005E27F6" w:rsidP="005E27F6">
                  <w:pPr>
                    <w:pStyle w:val="TAC"/>
                    <w:keepNext w:val="0"/>
                    <w:rPr>
                      <w:lang w:eastAsia="zh-CN"/>
                    </w:rPr>
                  </w:pPr>
                  <w:r w:rsidRPr="003638DC">
                    <w:rPr>
                      <w:lang w:eastAsia="zh-CN"/>
                    </w:rPr>
                    <w:t>2_3</w:t>
                  </w:r>
                </w:p>
              </w:tc>
              <w:tc>
                <w:tcPr>
                  <w:tcW w:w="8533" w:type="dxa"/>
                  <w:shd w:val="clear" w:color="auto" w:fill="auto"/>
                  <w:vAlign w:val="center"/>
                </w:tcPr>
                <w:p w14:paraId="0597BC66" w14:textId="77777777" w:rsidR="005E27F6" w:rsidRPr="003638DC" w:rsidRDefault="005E27F6" w:rsidP="005E27F6">
                  <w:pPr>
                    <w:pStyle w:val="TAC"/>
                    <w:jc w:val="left"/>
                    <w:rPr>
                      <w:lang w:eastAsia="zh-CN"/>
                    </w:rPr>
                  </w:pPr>
                  <w:r w:rsidRPr="003638DC">
                    <w:rPr>
                      <w:lang w:eastAsia="zh-CN"/>
                    </w:rPr>
                    <w:t>Transmission of a group of TPC commands for SRS transmissions by one or more UEs</w:t>
                  </w:r>
                </w:p>
              </w:tc>
            </w:tr>
            <w:tr w:rsidR="005E27F6" w:rsidRPr="003638DC" w14:paraId="59F3CDF6" w14:textId="77777777" w:rsidTr="006842EC">
              <w:trPr>
                <w:jc w:val="center"/>
              </w:trPr>
              <w:tc>
                <w:tcPr>
                  <w:tcW w:w="1171" w:type="dxa"/>
                  <w:vAlign w:val="center"/>
                </w:tcPr>
                <w:p w14:paraId="4A0F962A" w14:textId="77777777" w:rsidR="005E27F6" w:rsidRPr="003638DC" w:rsidRDefault="005E27F6" w:rsidP="005E27F6">
                  <w:pPr>
                    <w:pStyle w:val="TAC"/>
                    <w:keepNext w:val="0"/>
                    <w:rPr>
                      <w:lang w:eastAsia="zh-CN"/>
                    </w:rPr>
                  </w:pPr>
                  <w:r w:rsidRPr="003638DC">
                    <w:rPr>
                      <w:lang w:eastAsia="zh-CN"/>
                    </w:rPr>
                    <w:t>2_4</w:t>
                  </w:r>
                </w:p>
              </w:tc>
              <w:tc>
                <w:tcPr>
                  <w:tcW w:w="8533" w:type="dxa"/>
                  <w:shd w:val="clear" w:color="auto" w:fill="auto"/>
                  <w:vAlign w:val="center"/>
                </w:tcPr>
                <w:p w14:paraId="53009F80" w14:textId="77777777" w:rsidR="005E27F6" w:rsidRPr="003638DC" w:rsidRDefault="005E27F6" w:rsidP="005E27F6">
                  <w:pPr>
                    <w:pStyle w:val="TAC"/>
                    <w:jc w:val="left"/>
                    <w:rPr>
                      <w:lang w:eastAsia="zh-CN"/>
                    </w:rPr>
                  </w:pPr>
                  <w:r w:rsidRPr="003638DC">
                    <w:rPr>
                      <w:lang w:eastAsia="zh-CN"/>
                    </w:rPr>
                    <w:t>N</w:t>
                  </w:r>
                  <w:r w:rsidRPr="003638DC">
                    <w:rPr>
                      <w:rFonts w:hint="eastAsia"/>
                      <w:lang w:eastAsia="zh-CN"/>
                    </w:rPr>
                    <w:t xml:space="preserve">otifying a group of UEs </w:t>
                  </w:r>
                  <w:r w:rsidRPr="003638DC">
                    <w:rPr>
                      <w:lang w:eastAsia="zh-CN"/>
                    </w:rPr>
                    <w:t xml:space="preserve">of </w:t>
                  </w:r>
                  <w:r w:rsidRPr="003638DC">
                    <w:rPr>
                      <w:rFonts w:hint="eastAsia"/>
                      <w:lang w:eastAsia="zh-CN"/>
                    </w:rPr>
                    <w:t>the PRB(s) and OFDM symbol(s) where UE</w:t>
                  </w:r>
                  <w:r w:rsidRPr="003638DC">
                    <w:rPr>
                      <w:lang w:eastAsia="zh-CN"/>
                    </w:rPr>
                    <w:t xml:space="preserve"> cancels the corresponding UL transmission from the UE</w:t>
                  </w:r>
                </w:p>
              </w:tc>
            </w:tr>
            <w:tr w:rsidR="005E27F6" w:rsidRPr="003638DC" w14:paraId="2EF02366"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3135BF" w14:textId="77777777" w:rsidR="005E27F6" w:rsidRPr="003638DC" w:rsidRDefault="005E27F6" w:rsidP="005E27F6">
                  <w:pPr>
                    <w:pStyle w:val="TAC"/>
                    <w:keepNext w:val="0"/>
                    <w:rPr>
                      <w:lang w:eastAsia="zh-CN"/>
                    </w:rPr>
                  </w:pPr>
                  <w:r w:rsidRPr="003638DC">
                    <w:rPr>
                      <w:rFonts w:hint="eastAsia"/>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FE7E95A" w14:textId="77777777" w:rsidR="005E27F6" w:rsidRPr="003638DC" w:rsidRDefault="005E27F6" w:rsidP="005E27F6">
                  <w:pPr>
                    <w:pStyle w:val="TAC"/>
                    <w:jc w:val="left"/>
                    <w:rPr>
                      <w:lang w:eastAsia="zh-CN"/>
                    </w:rPr>
                  </w:pPr>
                  <w:r w:rsidRPr="003638DC">
                    <w:rPr>
                      <w:rFonts w:hint="eastAsia"/>
                      <w:lang w:eastAsia="zh-CN"/>
                    </w:rPr>
                    <w:t xml:space="preserve">Notifying </w:t>
                  </w:r>
                  <w:r w:rsidRPr="003638DC">
                    <w:rPr>
                      <w:lang w:eastAsia="zh-CN"/>
                    </w:rPr>
                    <w:t>the availability of soft resources</w:t>
                  </w:r>
                  <w:r w:rsidRPr="003638DC">
                    <w:rPr>
                      <w:rFonts w:hint="eastAsia"/>
                      <w:lang w:eastAsia="zh-CN"/>
                    </w:rPr>
                    <w:t xml:space="preserve"> as defined in Clause </w:t>
                  </w:r>
                  <w:r w:rsidRPr="003638DC">
                    <w:rPr>
                      <w:lang w:eastAsia="zh-CN"/>
                    </w:rPr>
                    <w:t>9.3.1</w:t>
                  </w:r>
                  <w:r w:rsidRPr="003638DC">
                    <w:rPr>
                      <w:rFonts w:hint="eastAsia"/>
                      <w:lang w:eastAsia="zh-CN"/>
                    </w:rPr>
                    <w:t xml:space="preserve"> of [</w:t>
                  </w:r>
                  <w:r w:rsidRPr="003638DC">
                    <w:rPr>
                      <w:lang w:eastAsia="zh-CN"/>
                    </w:rPr>
                    <w:t>10</w:t>
                  </w:r>
                  <w:r w:rsidRPr="003638DC">
                    <w:rPr>
                      <w:rFonts w:hint="eastAsia"/>
                      <w:lang w:eastAsia="zh-CN"/>
                    </w:rPr>
                    <w:t>, TS</w:t>
                  </w:r>
                  <w:r w:rsidRPr="003638DC">
                    <w:rPr>
                      <w:lang w:eastAsia="zh-CN"/>
                    </w:rPr>
                    <w:t xml:space="preserve"> </w:t>
                  </w:r>
                  <w:r w:rsidRPr="003638DC">
                    <w:rPr>
                      <w:rFonts w:hint="eastAsia"/>
                      <w:lang w:eastAsia="zh-CN"/>
                    </w:rPr>
                    <w:t>38.473]</w:t>
                  </w:r>
                </w:p>
              </w:tc>
            </w:tr>
            <w:tr w:rsidR="005E27F6" w:rsidRPr="003638DC" w14:paraId="4428430A"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D8AC3B7" w14:textId="77777777" w:rsidR="005E27F6" w:rsidRPr="003638DC" w:rsidRDefault="005E27F6" w:rsidP="005E27F6">
                  <w:pPr>
                    <w:pStyle w:val="TAC"/>
                    <w:keepNext w:val="0"/>
                    <w:rPr>
                      <w:lang w:eastAsia="zh-CN"/>
                    </w:rPr>
                  </w:pPr>
                  <w:r w:rsidRPr="003638DC">
                    <w:rPr>
                      <w:rFonts w:cs="Arial"/>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F831E24" w14:textId="77777777" w:rsidR="005E27F6" w:rsidRPr="003638DC" w:rsidRDefault="005E27F6" w:rsidP="005E27F6">
                  <w:pPr>
                    <w:pStyle w:val="TAC"/>
                    <w:jc w:val="left"/>
                    <w:rPr>
                      <w:lang w:eastAsia="zh-CN"/>
                    </w:rPr>
                  </w:pPr>
                  <w:r w:rsidRPr="003638DC">
                    <w:rPr>
                      <w:rFonts w:eastAsia="DengXian" w:cs="Arial"/>
                      <w:szCs w:val="18"/>
                      <w:lang w:eastAsia="zh-CN"/>
                    </w:rPr>
                    <w:t>Notifying the power saving information outside DRX Active Time for one or more UEs</w:t>
                  </w:r>
                </w:p>
              </w:tc>
            </w:tr>
            <w:tr w:rsidR="005E27F6" w:rsidRPr="003638DC" w14:paraId="27547DB4"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7A0A90E" w14:textId="77777777" w:rsidR="005E27F6" w:rsidRPr="003638DC" w:rsidRDefault="005E27F6" w:rsidP="005E27F6">
                  <w:pPr>
                    <w:keepLines/>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982506F" w14:textId="77777777" w:rsidR="005E27F6" w:rsidRPr="003638DC" w:rsidRDefault="005E27F6" w:rsidP="005E27F6">
                  <w:pPr>
                    <w:keepNext/>
                    <w:keepLines/>
                    <w:rPr>
                      <w:rFonts w:ascii="Arial" w:eastAsia="DengXian" w:hAnsi="Arial" w:cs="Arial"/>
                      <w:sz w:val="18"/>
                      <w:szCs w:val="18"/>
                      <w:lang w:eastAsia="zh-CN"/>
                    </w:rPr>
                  </w:pPr>
                  <w:r w:rsidRPr="003638DC">
                    <w:rPr>
                      <w:rFonts w:ascii="Arial" w:eastAsia="DengXian" w:hAnsi="Arial" w:cs="Arial" w:hint="eastAsia"/>
                      <w:sz w:val="18"/>
                      <w:szCs w:val="18"/>
                      <w:lang w:eastAsia="zh-CN"/>
                    </w:rPr>
                    <w:t>N</w:t>
                  </w:r>
                  <w:r w:rsidRPr="003638DC">
                    <w:rPr>
                      <w:rFonts w:ascii="Arial" w:eastAsia="DengXian" w:hAnsi="Arial" w:cs="Arial"/>
                      <w:sz w:val="18"/>
                      <w:szCs w:val="18"/>
                      <w:lang w:eastAsia="zh-CN"/>
                    </w:rPr>
                    <w:t>otifying paging early indication and TRS availability indication for one or more UEs</w:t>
                  </w:r>
                </w:p>
              </w:tc>
            </w:tr>
            <w:tr w:rsidR="005E27F6" w:rsidRPr="003638DC" w14:paraId="2A6A514A"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F6731E3" w14:textId="77777777" w:rsidR="005E27F6" w:rsidRPr="003638DC" w:rsidRDefault="005E27F6" w:rsidP="005E27F6">
                  <w:pPr>
                    <w:keepLines/>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4F1C6F3" w14:textId="77777777" w:rsidR="005E27F6" w:rsidRPr="003638DC" w:rsidRDefault="005E27F6" w:rsidP="005E27F6">
                  <w:pPr>
                    <w:keepNext/>
                    <w:keepLines/>
                    <w:rPr>
                      <w:rFonts w:ascii="Arial" w:eastAsia="DengXian" w:hAnsi="Arial" w:cs="Arial"/>
                      <w:sz w:val="18"/>
                      <w:szCs w:val="18"/>
                      <w:lang w:eastAsia="zh-CN"/>
                    </w:rPr>
                  </w:pPr>
                  <w:r w:rsidRPr="003638DC">
                    <w:rPr>
                      <w:rFonts w:ascii="Arial" w:eastAsia="DengXian" w:hAnsi="Arial" w:cs="Arial"/>
                      <w:sz w:val="18"/>
                      <w:szCs w:val="18"/>
                      <w:lang w:eastAsia="zh-CN"/>
                    </w:rPr>
                    <w:t>Notifying the aperiodic beam indication and associated time resources</w:t>
                  </w:r>
                </w:p>
              </w:tc>
            </w:tr>
            <w:tr w:rsidR="005E27F6" w:rsidRPr="003638DC" w14:paraId="3423FA8A"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BBD44C5" w14:textId="77777777" w:rsidR="005E27F6" w:rsidRPr="003638DC" w:rsidRDefault="005E27F6" w:rsidP="005E27F6">
                  <w:pPr>
                    <w:keepLines/>
                    <w:jc w:val="center"/>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7041EF2" w14:textId="77777777" w:rsidR="005E27F6" w:rsidRPr="003638DC" w:rsidRDefault="005E27F6" w:rsidP="005E27F6">
                  <w:pPr>
                    <w:keepNext/>
                    <w:keepLines/>
                    <w:rPr>
                      <w:rFonts w:ascii="Arial" w:eastAsia="DengXian" w:hAnsi="Arial" w:cs="Arial"/>
                      <w:sz w:val="18"/>
                      <w:szCs w:val="18"/>
                      <w:lang w:eastAsia="zh-CN"/>
                    </w:rPr>
                  </w:pPr>
                  <w:r w:rsidRPr="003638DC">
                    <w:rPr>
                      <w:rFonts w:ascii="Arial" w:eastAsia="DengXian" w:hAnsi="Arial" w:cs="Arial"/>
                      <w:sz w:val="18"/>
                      <w:szCs w:val="18"/>
                      <w:lang w:eastAsia="zh-CN"/>
                    </w:rPr>
                    <w:t>Activating or de-activating the cell DTX</w:t>
                  </w:r>
                  <w:r>
                    <w:rPr>
                      <w:rFonts w:ascii="Arial" w:eastAsia="DengXian" w:hAnsi="Arial" w:cs="Arial"/>
                      <w:sz w:val="18"/>
                      <w:szCs w:val="18"/>
                      <w:lang w:eastAsia="zh-CN"/>
                    </w:rPr>
                    <w:t xml:space="preserve"> and/or </w:t>
                  </w:r>
                  <w:r w:rsidRPr="003638DC">
                    <w:rPr>
                      <w:rFonts w:ascii="Arial" w:eastAsia="DengXian" w:hAnsi="Arial" w:cs="Arial"/>
                      <w:sz w:val="18"/>
                      <w:szCs w:val="18"/>
                      <w:lang w:eastAsia="zh-CN"/>
                    </w:rPr>
                    <w:t>DRX configuration of one or multiple serving cells for one or more UEs</w:t>
                  </w:r>
                  <w:r>
                    <w:rPr>
                      <w:rFonts w:ascii="Arial" w:eastAsia="DengXian" w:hAnsi="Arial" w:cs="Arial"/>
                      <w:sz w:val="18"/>
                      <w:szCs w:val="18"/>
                      <w:lang w:eastAsia="zh-CN"/>
                    </w:rPr>
                    <w:t xml:space="preserve">, </w:t>
                  </w:r>
                  <w:r w:rsidRPr="00D52DF6">
                    <w:rPr>
                      <w:rFonts w:ascii="Arial" w:eastAsia="DengXian" w:hAnsi="Arial" w:cs="Arial"/>
                      <w:sz w:val="18"/>
                      <w:szCs w:val="18"/>
                      <w:lang w:eastAsia="zh-CN"/>
                    </w:rPr>
                    <w:t>and/or for providing NES-mode indication</w:t>
                  </w:r>
                  <w:r w:rsidRPr="00D52DF6">
                    <w:rPr>
                      <w:rFonts w:ascii="Arial" w:eastAsia="Batang" w:hAnsi="Arial" w:cs="Arial"/>
                      <w:bCs/>
                      <w:sz w:val="18"/>
                      <w:szCs w:val="18"/>
                      <w:lang w:eastAsia="zh-CN"/>
                    </w:rPr>
                    <w:t xml:space="preserve"> of the primary cell for one or more UEs</w:t>
                  </w:r>
                </w:p>
              </w:tc>
            </w:tr>
            <w:tr w:rsidR="005E27F6" w:rsidRPr="003638DC" w14:paraId="0C388D6F"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4F44B1" w14:textId="77777777" w:rsidR="005E27F6" w:rsidRPr="003638DC" w:rsidRDefault="005E27F6" w:rsidP="005E27F6">
                  <w:pPr>
                    <w:pStyle w:val="TAC"/>
                    <w:keepNext w:val="0"/>
                    <w:rPr>
                      <w:lang w:eastAsia="zh-CN"/>
                    </w:rPr>
                  </w:pPr>
                  <w:r w:rsidRPr="003638DC">
                    <w:rPr>
                      <w:rFonts w:hint="eastAsia"/>
                      <w:lang w:eastAsia="zh-CN"/>
                    </w:rPr>
                    <w:t>3</w:t>
                  </w:r>
                  <w:r w:rsidRPr="003638DC">
                    <w:rPr>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30B1BDB" w14:textId="77777777" w:rsidR="005E27F6" w:rsidRPr="003638DC" w:rsidRDefault="005E27F6" w:rsidP="005E27F6">
                  <w:pPr>
                    <w:pStyle w:val="TAC"/>
                    <w:jc w:val="left"/>
                    <w:rPr>
                      <w:lang w:eastAsia="zh-CN"/>
                    </w:rPr>
                  </w:pPr>
                  <w:r w:rsidRPr="003638DC">
                    <w:rPr>
                      <w:lang w:eastAsia="zh-CN"/>
                    </w:rPr>
                    <w:t xml:space="preserve">Scheduling of NR </w:t>
                  </w:r>
                  <w:proofErr w:type="spellStart"/>
                  <w:r w:rsidRPr="003638DC">
                    <w:rPr>
                      <w:lang w:eastAsia="zh-CN"/>
                    </w:rPr>
                    <w:t>sidelink</w:t>
                  </w:r>
                  <w:proofErr w:type="spellEnd"/>
                  <w:r w:rsidRPr="003638DC">
                    <w:rPr>
                      <w:lang w:eastAsia="zh-CN"/>
                    </w:rPr>
                    <w:t xml:space="preserve"> in one cell</w:t>
                  </w:r>
                </w:p>
              </w:tc>
            </w:tr>
            <w:tr w:rsidR="005E27F6" w:rsidRPr="003638DC" w14:paraId="10F74CFD"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0968BF3" w14:textId="77777777" w:rsidR="005E27F6" w:rsidRPr="003638DC" w:rsidRDefault="005E27F6" w:rsidP="005E27F6">
                  <w:pPr>
                    <w:pStyle w:val="TAC"/>
                    <w:keepNext w:val="0"/>
                    <w:rPr>
                      <w:lang w:eastAsia="zh-CN"/>
                    </w:rPr>
                  </w:pPr>
                  <w:r w:rsidRPr="003638DC">
                    <w:rPr>
                      <w:rFonts w:hint="eastAsia"/>
                      <w:lang w:eastAsia="zh-CN"/>
                    </w:rPr>
                    <w:t>3</w:t>
                  </w:r>
                  <w:r w:rsidRPr="003638DC">
                    <w:rPr>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A83E50F" w14:textId="77777777" w:rsidR="005E27F6" w:rsidRPr="003638DC" w:rsidRDefault="005E27F6" w:rsidP="005E27F6">
                  <w:pPr>
                    <w:pStyle w:val="TAC"/>
                    <w:jc w:val="left"/>
                    <w:rPr>
                      <w:lang w:eastAsia="zh-CN"/>
                    </w:rPr>
                  </w:pPr>
                  <w:r w:rsidRPr="003638DC">
                    <w:rPr>
                      <w:lang w:eastAsia="zh-CN"/>
                    </w:rPr>
                    <w:t xml:space="preserve">Scheduling of LTE </w:t>
                  </w:r>
                  <w:proofErr w:type="spellStart"/>
                  <w:r w:rsidRPr="003638DC">
                    <w:rPr>
                      <w:lang w:eastAsia="zh-CN"/>
                    </w:rPr>
                    <w:t>sidelink</w:t>
                  </w:r>
                  <w:proofErr w:type="spellEnd"/>
                  <w:r w:rsidRPr="003638DC">
                    <w:rPr>
                      <w:lang w:eastAsia="zh-CN"/>
                    </w:rPr>
                    <w:t xml:space="preserve"> in one cell</w:t>
                  </w:r>
                </w:p>
              </w:tc>
            </w:tr>
            <w:tr w:rsidR="005E27F6" w:rsidRPr="003638DC" w14:paraId="06C4C66C"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5145E5" w14:textId="77777777" w:rsidR="005E27F6" w:rsidRPr="003638DC" w:rsidRDefault="005E27F6" w:rsidP="005E27F6">
                  <w:pPr>
                    <w:keepLines/>
                    <w:jc w:val="center"/>
                    <w:rPr>
                      <w:rFonts w:ascii="Arial" w:hAnsi="Arial"/>
                      <w:sz w:val="18"/>
                      <w:lang w:eastAsia="zh-CN"/>
                    </w:rPr>
                  </w:pPr>
                  <w:r w:rsidRPr="003638DC">
                    <w:rPr>
                      <w:rFonts w:ascii="Arial" w:hAnsi="Arial" w:hint="eastAsia"/>
                      <w:sz w:val="18"/>
                      <w:lang w:eastAsia="zh-CN"/>
                    </w:rPr>
                    <w:t>3</w:t>
                  </w:r>
                  <w:r w:rsidRPr="003638DC">
                    <w:rPr>
                      <w:rFonts w:ascii="Arial"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AF3670B" w14:textId="77777777" w:rsidR="005E27F6" w:rsidRPr="003638DC" w:rsidRDefault="005E27F6" w:rsidP="005E27F6">
                  <w:pPr>
                    <w:keepNext/>
                    <w:keepLines/>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cheduling of NR SL PRS in one cell</w:t>
                  </w:r>
                </w:p>
              </w:tc>
            </w:tr>
            <w:tr w:rsidR="005E27F6" w:rsidRPr="003638DC" w14:paraId="22FEBF3D"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5FCE444" w14:textId="77777777" w:rsidR="005E27F6" w:rsidRPr="003638DC" w:rsidRDefault="005E27F6" w:rsidP="005E27F6">
                  <w:pPr>
                    <w:pStyle w:val="TAC"/>
                    <w:keepNext w:val="0"/>
                    <w:rPr>
                      <w:lang w:eastAsia="zh-CN"/>
                    </w:rPr>
                  </w:pPr>
                  <w:r w:rsidRPr="003638DC">
                    <w:rPr>
                      <w:lang w:eastAsia="zh-CN"/>
                    </w:rPr>
                    <w:t>4</w:t>
                  </w:r>
                  <w:r w:rsidRPr="003638DC">
                    <w:rPr>
                      <w:rFonts w:hint="eastAsia"/>
                      <w:lang w:eastAsia="zh-CN"/>
                    </w:rPr>
                    <w:t>_</w:t>
                  </w:r>
                  <w:r w:rsidRPr="003638DC">
                    <w:rPr>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1CDE60A" w14:textId="77777777" w:rsidR="005E27F6" w:rsidRPr="003638DC" w:rsidRDefault="005E27F6" w:rsidP="005E27F6">
                  <w:pPr>
                    <w:pStyle w:val="TAC"/>
                    <w:jc w:val="left"/>
                    <w:rPr>
                      <w:lang w:eastAsia="zh-CN"/>
                    </w:rPr>
                  </w:pPr>
                  <w:r w:rsidRPr="003638DC">
                    <w:rPr>
                      <w:rFonts w:hint="eastAsia"/>
                      <w:lang w:eastAsia="zh-CN"/>
                    </w:rPr>
                    <w:t>S</w:t>
                  </w:r>
                  <w:r w:rsidRPr="003638DC">
                    <w:rPr>
                      <w:lang w:eastAsia="zh-CN"/>
                    </w:rPr>
                    <w:t>cheduling of PDSCH with CRC scrambled by MCCH-RNTI/G-RNTI for broadcast</w:t>
                  </w:r>
                  <w:r>
                    <w:rPr>
                      <w:lang w:eastAsia="zh-CN"/>
                    </w:rPr>
                    <w:t xml:space="preserve"> </w:t>
                  </w:r>
                  <w:r>
                    <w:rPr>
                      <w:szCs w:val="18"/>
                    </w:rPr>
                    <w:t xml:space="preserve">or </w:t>
                  </w:r>
                  <w:r w:rsidRPr="005E27F6">
                    <w:rPr>
                      <w:szCs w:val="18"/>
                      <w:highlight w:val="yellow"/>
                    </w:rPr>
                    <w:t>by multicast-MCCH-RNTI for multicast in RRC_INACITIVE state</w:t>
                  </w:r>
                </w:p>
              </w:tc>
            </w:tr>
            <w:tr w:rsidR="005E27F6" w:rsidRPr="003638DC" w14:paraId="33A50C14"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1FB4414" w14:textId="77777777" w:rsidR="005E27F6" w:rsidRPr="003638DC" w:rsidRDefault="005E27F6" w:rsidP="005E27F6">
                  <w:pPr>
                    <w:pStyle w:val="TAC"/>
                    <w:keepNext w:val="0"/>
                    <w:rPr>
                      <w:lang w:eastAsia="zh-CN"/>
                    </w:rPr>
                  </w:pPr>
                  <w:r w:rsidRPr="003638DC">
                    <w:rPr>
                      <w:lang w:eastAsia="zh-CN"/>
                    </w:rPr>
                    <w:t>4</w:t>
                  </w:r>
                  <w:r w:rsidRPr="003638DC">
                    <w:rPr>
                      <w:rFonts w:hint="eastAsia"/>
                      <w:lang w:eastAsia="zh-CN"/>
                    </w:rPr>
                    <w:t>_</w:t>
                  </w:r>
                  <w:r w:rsidRPr="003638DC">
                    <w:rPr>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F6F8098" w14:textId="77777777" w:rsidR="005E27F6" w:rsidRPr="003638DC" w:rsidRDefault="005E27F6" w:rsidP="005E27F6">
                  <w:pPr>
                    <w:pStyle w:val="TAC"/>
                    <w:jc w:val="left"/>
                    <w:rPr>
                      <w:lang w:eastAsia="zh-CN"/>
                    </w:rPr>
                  </w:pPr>
                  <w:r w:rsidRPr="003638DC">
                    <w:rPr>
                      <w:rFonts w:hint="eastAsia"/>
                      <w:lang w:eastAsia="zh-CN"/>
                    </w:rPr>
                    <w:t>S</w:t>
                  </w:r>
                  <w:r w:rsidRPr="003638DC">
                    <w:rPr>
                      <w:lang w:eastAsia="zh-CN"/>
                    </w:rPr>
                    <w:t>cheduling of PDSCH with CRC scrambled by G-RNTI/G-CS-RNTI for multicast</w:t>
                  </w:r>
                  <w:r>
                    <w:rPr>
                      <w:lang w:eastAsia="zh-CN"/>
                    </w:rPr>
                    <w:t xml:space="preserve"> </w:t>
                  </w:r>
                  <w:r>
                    <w:rPr>
                      <w:szCs w:val="18"/>
                    </w:rPr>
                    <w:t xml:space="preserve">in RRC_CONNECTED state or by </w:t>
                  </w:r>
                  <w:r w:rsidRPr="005E27F6">
                    <w:rPr>
                      <w:szCs w:val="18"/>
                      <w:highlight w:val="yellow"/>
                    </w:rPr>
                    <w:t>G-RNTI for multicast in RRC_INACITIVE state</w:t>
                  </w:r>
                </w:p>
              </w:tc>
            </w:tr>
            <w:tr w:rsidR="005E27F6" w:rsidRPr="003638DC" w14:paraId="321FE01F" w14:textId="77777777" w:rsidTr="006842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DCD3255" w14:textId="77777777" w:rsidR="005E27F6" w:rsidRPr="003638DC" w:rsidRDefault="005E27F6" w:rsidP="005E27F6">
                  <w:pPr>
                    <w:pStyle w:val="TAC"/>
                    <w:keepNext w:val="0"/>
                    <w:rPr>
                      <w:lang w:eastAsia="zh-CN"/>
                    </w:rPr>
                  </w:pPr>
                  <w:r w:rsidRPr="003638DC">
                    <w:rPr>
                      <w:lang w:eastAsia="zh-CN"/>
                    </w:rPr>
                    <w:t>4</w:t>
                  </w:r>
                  <w:r w:rsidRPr="003638DC">
                    <w:rPr>
                      <w:rFonts w:hint="eastAsia"/>
                      <w:lang w:eastAsia="zh-CN"/>
                    </w:rPr>
                    <w:t>_</w:t>
                  </w:r>
                  <w:r w:rsidRPr="003638DC">
                    <w:rPr>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410C344" w14:textId="77777777" w:rsidR="005E27F6" w:rsidRPr="003638DC" w:rsidRDefault="005E27F6" w:rsidP="005E27F6">
                  <w:pPr>
                    <w:pStyle w:val="TAC"/>
                    <w:jc w:val="left"/>
                    <w:rPr>
                      <w:lang w:eastAsia="zh-CN"/>
                    </w:rPr>
                  </w:pPr>
                  <w:r w:rsidRPr="003638DC">
                    <w:rPr>
                      <w:rFonts w:hint="eastAsia"/>
                      <w:lang w:eastAsia="zh-CN"/>
                    </w:rPr>
                    <w:t>S</w:t>
                  </w:r>
                  <w:r w:rsidRPr="003638DC">
                    <w:rPr>
                      <w:lang w:eastAsia="zh-CN"/>
                    </w:rPr>
                    <w:t>cheduling of PDSCH with CRC scrambled by G-RNTI/G-CS-RNTI for multicast</w:t>
                  </w:r>
                  <w:r>
                    <w:rPr>
                      <w:lang w:eastAsia="zh-CN"/>
                    </w:rPr>
                    <w:t xml:space="preserve"> </w:t>
                  </w:r>
                  <w:r>
                    <w:rPr>
                      <w:szCs w:val="18"/>
                    </w:rPr>
                    <w:t>in RRC_CONNECTED state</w:t>
                  </w:r>
                </w:p>
              </w:tc>
            </w:tr>
          </w:tbl>
          <w:p w14:paraId="001C7E84" w14:textId="77777777" w:rsidR="0028150E" w:rsidRPr="009D2407" w:rsidRDefault="0028150E" w:rsidP="00B13BC7">
            <w:pPr>
              <w:spacing w:afterLines="50" w:after="120"/>
              <w:jc w:val="both"/>
              <w:rPr>
                <w:rFonts w:eastAsia="ＭＳ 明朝"/>
                <w:sz w:val="20"/>
              </w:rPr>
            </w:pPr>
          </w:p>
          <w:p w14:paraId="2536456A" w14:textId="256D7616" w:rsidR="005E27F6" w:rsidRPr="009D2407" w:rsidRDefault="005E27F6" w:rsidP="00B13BC7">
            <w:pPr>
              <w:spacing w:afterLines="50" w:after="120"/>
              <w:jc w:val="both"/>
              <w:rPr>
                <w:rFonts w:eastAsia="ＭＳ 明朝"/>
                <w:sz w:val="20"/>
              </w:rPr>
            </w:pPr>
            <w:r w:rsidRPr="009D2407">
              <w:rPr>
                <w:rFonts w:eastAsia="ＭＳ 明朝"/>
                <w:sz w:val="20"/>
              </w:rPr>
              <w:t>…</w:t>
            </w:r>
          </w:p>
          <w:p w14:paraId="66F608A3" w14:textId="77777777" w:rsidR="005E27F6" w:rsidRPr="009D2407" w:rsidRDefault="005E27F6" w:rsidP="00B13BC7">
            <w:pPr>
              <w:spacing w:afterLines="50" w:after="120"/>
              <w:jc w:val="both"/>
              <w:rPr>
                <w:rFonts w:eastAsia="ＭＳ 明朝"/>
                <w:sz w:val="20"/>
              </w:rPr>
            </w:pPr>
          </w:p>
          <w:p w14:paraId="5F4B2B7E" w14:textId="77777777" w:rsidR="00EC789D" w:rsidRPr="009D2407" w:rsidRDefault="00EC789D" w:rsidP="00EC789D">
            <w:pPr>
              <w:pStyle w:val="5"/>
              <w:rPr>
                <w:sz w:val="22"/>
                <w:szCs w:val="16"/>
                <w:lang w:eastAsia="zh-CN"/>
              </w:rPr>
            </w:pPr>
            <w:bookmarkStart w:id="3" w:name="_Toc146188129"/>
            <w:bookmarkStart w:id="4" w:name="_Toc161820154"/>
            <w:r w:rsidRPr="009D2407">
              <w:rPr>
                <w:rFonts w:hint="eastAsia"/>
                <w:sz w:val="22"/>
                <w:szCs w:val="16"/>
                <w:lang w:eastAsia="zh-CN"/>
              </w:rPr>
              <w:t>7.3.1.</w:t>
            </w:r>
            <w:r w:rsidRPr="009D2407">
              <w:rPr>
                <w:sz w:val="22"/>
                <w:szCs w:val="16"/>
                <w:lang w:eastAsia="zh-CN"/>
              </w:rPr>
              <w:t>5</w:t>
            </w:r>
            <w:r w:rsidRPr="009D2407">
              <w:rPr>
                <w:rFonts w:hint="eastAsia"/>
                <w:sz w:val="22"/>
                <w:szCs w:val="16"/>
                <w:lang w:eastAsia="zh-CN"/>
              </w:rPr>
              <w:t>.</w:t>
            </w:r>
            <w:r w:rsidRPr="009D2407">
              <w:rPr>
                <w:sz w:val="22"/>
                <w:szCs w:val="16"/>
                <w:lang w:eastAsia="zh-CN"/>
              </w:rPr>
              <w:t>1</w:t>
            </w:r>
            <w:r w:rsidRPr="009D2407">
              <w:rPr>
                <w:rFonts w:hint="eastAsia"/>
                <w:sz w:val="22"/>
                <w:szCs w:val="16"/>
                <w:lang w:eastAsia="zh-CN"/>
              </w:rPr>
              <w:tab/>
              <w:t xml:space="preserve">Format </w:t>
            </w:r>
            <w:r w:rsidRPr="009D2407">
              <w:rPr>
                <w:sz w:val="22"/>
                <w:szCs w:val="16"/>
                <w:lang w:eastAsia="zh-CN"/>
              </w:rPr>
              <w:t>4</w:t>
            </w:r>
            <w:r w:rsidRPr="009D2407">
              <w:rPr>
                <w:rFonts w:hint="eastAsia"/>
                <w:sz w:val="22"/>
                <w:szCs w:val="16"/>
                <w:lang w:eastAsia="zh-CN"/>
              </w:rPr>
              <w:t>_</w:t>
            </w:r>
            <w:r w:rsidRPr="009D2407">
              <w:rPr>
                <w:sz w:val="22"/>
                <w:szCs w:val="16"/>
                <w:lang w:eastAsia="zh-CN"/>
              </w:rPr>
              <w:t>0</w:t>
            </w:r>
            <w:bookmarkEnd w:id="3"/>
            <w:bookmarkEnd w:id="4"/>
          </w:p>
          <w:p w14:paraId="61D0730A" w14:textId="77777777" w:rsidR="00EC789D" w:rsidRPr="009D2407" w:rsidRDefault="00EC789D" w:rsidP="00EC789D">
            <w:pPr>
              <w:rPr>
                <w:sz w:val="21"/>
                <w:szCs w:val="16"/>
                <w:lang w:eastAsia="zh-CN"/>
              </w:rPr>
            </w:pPr>
            <w:r w:rsidRPr="009D2407">
              <w:rPr>
                <w:sz w:val="21"/>
                <w:szCs w:val="16"/>
                <w:lang w:eastAsia="zh-CN"/>
              </w:rPr>
              <w:t>DCI format 4</w:t>
            </w:r>
            <w:r w:rsidRPr="009D2407">
              <w:rPr>
                <w:rFonts w:hint="eastAsia"/>
                <w:sz w:val="21"/>
                <w:szCs w:val="16"/>
                <w:lang w:eastAsia="zh-CN"/>
              </w:rPr>
              <w:t>_</w:t>
            </w:r>
            <w:r w:rsidRPr="009D2407">
              <w:rPr>
                <w:sz w:val="21"/>
                <w:szCs w:val="16"/>
                <w:lang w:eastAsia="zh-CN"/>
              </w:rPr>
              <w:t>0 is used for the scheduling of P</w:t>
            </w:r>
            <w:r w:rsidRPr="009D2407">
              <w:rPr>
                <w:rFonts w:hint="eastAsia"/>
                <w:sz w:val="21"/>
                <w:szCs w:val="16"/>
                <w:lang w:eastAsia="zh-CN"/>
              </w:rPr>
              <w:t>D</w:t>
            </w:r>
            <w:r w:rsidRPr="009D2407">
              <w:rPr>
                <w:sz w:val="21"/>
                <w:szCs w:val="16"/>
                <w:lang w:eastAsia="zh-CN"/>
              </w:rPr>
              <w:t xml:space="preserve">SCH for broadcast </w:t>
            </w:r>
            <w:r w:rsidRPr="009D2407">
              <w:rPr>
                <w:sz w:val="21"/>
                <w:szCs w:val="16"/>
              </w:rPr>
              <w:t>or for multicast in RRC_INACTIVE state</w:t>
            </w:r>
            <w:r w:rsidRPr="009D2407">
              <w:rPr>
                <w:sz w:val="21"/>
                <w:szCs w:val="16"/>
                <w:lang w:eastAsia="zh-CN"/>
              </w:rPr>
              <w:t xml:space="preserve"> in </w:t>
            </w:r>
            <w:r w:rsidRPr="009D2407">
              <w:rPr>
                <w:rFonts w:hint="eastAsia"/>
                <w:sz w:val="21"/>
                <w:szCs w:val="16"/>
                <w:lang w:eastAsia="zh-CN"/>
              </w:rPr>
              <w:t>D</w:t>
            </w:r>
            <w:r w:rsidRPr="009D2407">
              <w:rPr>
                <w:sz w:val="21"/>
                <w:szCs w:val="16"/>
                <w:lang w:eastAsia="zh-CN"/>
              </w:rPr>
              <w:t xml:space="preserve">L cell. </w:t>
            </w:r>
          </w:p>
          <w:p w14:paraId="14DA208D" w14:textId="77777777" w:rsidR="00EC789D" w:rsidRPr="009D2407" w:rsidRDefault="00EC789D" w:rsidP="00EC789D">
            <w:pPr>
              <w:rPr>
                <w:sz w:val="21"/>
                <w:szCs w:val="16"/>
                <w:lang w:eastAsia="zh-CN"/>
              </w:rPr>
            </w:pPr>
            <w:r w:rsidRPr="009D2407">
              <w:rPr>
                <w:sz w:val="21"/>
                <w:szCs w:val="16"/>
              </w:rPr>
              <w:t>The following information is transmitted by means of the DCI format 4</w:t>
            </w:r>
            <w:r w:rsidRPr="009D2407">
              <w:rPr>
                <w:sz w:val="21"/>
                <w:szCs w:val="16"/>
                <w:lang w:eastAsia="zh-CN"/>
              </w:rPr>
              <w:t xml:space="preserve">_0 with CRC scrambled by MCCH-RNTI or G-RNTI for broadcast configured by </w:t>
            </w:r>
            <w:r w:rsidRPr="009D2407">
              <w:rPr>
                <w:i/>
                <w:sz w:val="21"/>
                <w:szCs w:val="16"/>
              </w:rPr>
              <w:t>MBS-</w:t>
            </w:r>
            <w:proofErr w:type="spellStart"/>
            <w:r w:rsidRPr="009D2407">
              <w:rPr>
                <w:i/>
                <w:sz w:val="21"/>
                <w:szCs w:val="16"/>
              </w:rPr>
              <w:t>SessionInfo</w:t>
            </w:r>
            <w:proofErr w:type="spellEnd"/>
            <w:r w:rsidRPr="009D2407">
              <w:rPr>
                <w:i/>
                <w:sz w:val="21"/>
                <w:szCs w:val="16"/>
              </w:rPr>
              <w:t xml:space="preserve">, </w:t>
            </w:r>
            <w:r w:rsidRPr="009D2407">
              <w:rPr>
                <w:iCs/>
                <w:sz w:val="21"/>
                <w:szCs w:val="16"/>
              </w:rPr>
              <w:t xml:space="preserve">or </w:t>
            </w:r>
            <w:r w:rsidRPr="009D2407">
              <w:rPr>
                <w:sz w:val="21"/>
                <w:szCs w:val="16"/>
                <w:highlight w:val="yellow"/>
              </w:rPr>
              <w:t xml:space="preserve">by multicast-MCCH-RNTI for multicast configured by </w:t>
            </w:r>
            <w:r w:rsidRPr="009D2407">
              <w:rPr>
                <w:i/>
                <w:sz w:val="21"/>
                <w:szCs w:val="16"/>
                <w:highlight w:val="yellow"/>
              </w:rPr>
              <w:t>MBS-</w:t>
            </w:r>
            <w:proofErr w:type="spellStart"/>
            <w:r w:rsidRPr="009D2407">
              <w:rPr>
                <w:i/>
                <w:sz w:val="21"/>
                <w:szCs w:val="16"/>
                <w:highlight w:val="yellow"/>
              </w:rPr>
              <w:t>SessionInfoMulticast</w:t>
            </w:r>
            <w:proofErr w:type="spellEnd"/>
            <w:r w:rsidRPr="009D2407">
              <w:rPr>
                <w:sz w:val="21"/>
                <w:szCs w:val="16"/>
                <w:highlight w:val="yellow"/>
              </w:rPr>
              <w:t>:</w:t>
            </w:r>
          </w:p>
          <w:p w14:paraId="0F1F7381" w14:textId="77777777" w:rsidR="00EC789D" w:rsidRPr="009D2407" w:rsidRDefault="00EC789D" w:rsidP="00EC789D">
            <w:pPr>
              <w:pStyle w:val="B1"/>
              <w:rPr>
                <w:sz w:val="21"/>
                <w:szCs w:val="16"/>
                <w:lang w:eastAsia="zh-CN"/>
              </w:rPr>
            </w:pPr>
            <w:r w:rsidRPr="009D2407">
              <w:rPr>
                <w:sz w:val="21"/>
                <w:szCs w:val="16"/>
                <w:lang w:eastAsia="zh-CN"/>
              </w:rPr>
              <w:lastRenderedPageBreak/>
              <w:t>-</w:t>
            </w:r>
            <w:r w:rsidRPr="009D2407">
              <w:rPr>
                <w:sz w:val="21"/>
                <w:szCs w:val="16"/>
                <w:lang w:eastAsia="zh-CN"/>
              </w:rPr>
              <w:tab/>
              <w:t xml:space="preserve">Frequency domain resource assignment - </w:t>
            </w:r>
            <m:oMath>
              <m:d>
                <m:dPr>
                  <m:begChr m:val="⌈"/>
                  <m:endChr m:val="⌉"/>
                  <m:ctrlPr>
                    <w:rPr>
                      <w:rFonts w:ascii="Cambria Math" w:hAnsi="Cambria Math"/>
                      <w:i/>
                      <w:sz w:val="21"/>
                      <w:szCs w:val="16"/>
                      <w:lang w:eastAsia="zh-CN"/>
                    </w:rPr>
                  </m:ctrlPr>
                </m:dPr>
                <m:e>
                  <m:func>
                    <m:funcPr>
                      <m:ctrlPr>
                        <w:rPr>
                          <w:rFonts w:ascii="Cambria Math" w:hAnsi="Cambria Math"/>
                          <w:i/>
                          <w:sz w:val="21"/>
                          <w:szCs w:val="16"/>
                          <w:lang w:eastAsia="zh-CN"/>
                        </w:rPr>
                      </m:ctrlPr>
                    </m:funcPr>
                    <m:fName>
                      <m:sSub>
                        <m:sSubPr>
                          <m:ctrlPr>
                            <w:rPr>
                              <w:rFonts w:ascii="Cambria Math" w:hAnsi="Cambria Math"/>
                              <w:i/>
                              <w:sz w:val="21"/>
                              <w:szCs w:val="16"/>
                              <w:lang w:eastAsia="zh-CN"/>
                            </w:rPr>
                          </m:ctrlPr>
                        </m:sSubPr>
                        <m:e>
                          <m:r>
                            <m:rPr>
                              <m:sty m:val="p"/>
                            </m:rPr>
                            <w:rPr>
                              <w:rFonts w:ascii="Cambria Math" w:hAnsi="Cambria Math"/>
                              <w:sz w:val="21"/>
                              <w:szCs w:val="16"/>
                              <w:lang w:eastAsia="zh-CN"/>
                            </w:rPr>
                            <m:t>log</m:t>
                          </m:r>
                        </m:e>
                        <m:sub>
                          <m:r>
                            <w:rPr>
                              <w:rFonts w:ascii="Cambria Math" w:hAnsi="Cambria Math"/>
                              <w:sz w:val="21"/>
                              <w:szCs w:val="16"/>
                              <w:lang w:eastAsia="zh-CN"/>
                            </w:rPr>
                            <m:t>2</m:t>
                          </m:r>
                        </m:sub>
                      </m:sSub>
                      <m:sSubSup>
                        <m:sSubSupPr>
                          <m:ctrlPr>
                            <w:rPr>
                              <w:rFonts w:ascii="Cambria Math" w:hAnsi="Cambria Math"/>
                              <w:i/>
                              <w:sz w:val="21"/>
                              <w:szCs w:val="16"/>
                              <w:lang w:eastAsia="zh-CN"/>
                            </w:rPr>
                          </m:ctrlPr>
                        </m:sSubSupPr>
                        <m:e>
                          <m:r>
                            <w:rPr>
                              <w:rFonts w:ascii="Cambria Math" w:hAnsi="Cambria Math"/>
                              <w:sz w:val="21"/>
                              <w:szCs w:val="16"/>
                              <w:lang w:eastAsia="zh-CN"/>
                            </w:rPr>
                            <m:t>(N</m:t>
                          </m:r>
                        </m:e>
                        <m:sub>
                          <m:r>
                            <w:rPr>
                              <w:rFonts w:ascii="Cambria Math" w:hAnsi="Cambria Math"/>
                              <w:sz w:val="21"/>
                              <w:szCs w:val="16"/>
                              <w:lang w:eastAsia="zh-CN"/>
                            </w:rPr>
                            <m:t>RB</m:t>
                          </m:r>
                        </m:sub>
                        <m:sup>
                          <m:r>
                            <w:rPr>
                              <w:rFonts w:ascii="Cambria Math" w:hAnsi="Cambria Math"/>
                              <w:sz w:val="21"/>
                              <w:szCs w:val="16"/>
                              <w:lang w:eastAsia="zh-CN"/>
                            </w:rPr>
                            <m:t>DL,CFR</m:t>
                          </m:r>
                        </m:sup>
                      </m:sSubSup>
                      <m:r>
                        <w:rPr>
                          <w:rFonts w:ascii="Cambria Math" w:hAnsi="Cambria Math"/>
                          <w:sz w:val="21"/>
                          <w:szCs w:val="16"/>
                          <w:lang w:eastAsia="zh-CN"/>
                        </w:rPr>
                        <m:t>(</m:t>
                      </m:r>
                    </m:fName>
                    <m:e>
                      <m:f>
                        <m:fPr>
                          <m:type m:val="lin"/>
                          <m:ctrlPr>
                            <w:rPr>
                              <w:rFonts w:ascii="Cambria Math" w:hAnsi="Cambria Math"/>
                              <w:i/>
                              <w:sz w:val="21"/>
                              <w:szCs w:val="16"/>
                              <w:lang w:eastAsia="zh-CN"/>
                            </w:rPr>
                          </m:ctrlPr>
                        </m:fPr>
                        <m:num>
                          <m:sSubSup>
                            <m:sSubSupPr>
                              <m:ctrlPr>
                                <w:rPr>
                                  <w:rFonts w:ascii="Cambria Math" w:hAnsi="Cambria Math"/>
                                  <w:i/>
                                  <w:sz w:val="21"/>
                                  <w:szCs w:val="16"/>
                                  <w:lang w:eastAsia="zh-CN"/>
                                </w:rPr>
                              </m:ctrlPr>
                            </m:sSubSupPr>
                            <m:e>
                              <m:r>
                                <w:rPr>
                                  <w:rFonts w:ascii="Cambria Math" w:hAnsi="Cambria Math"/>
                                  <w:sz w:val="21"/>
                                  <w:szCs w:val="16"/>
                                  <w:lang w:eastAsia="zh-CN"/>
                                </w:rPr>
                                <m:t>N</m:t>
                              </m:r>
                            </m:e>
                            <m:sub>
                              <m:r>
                                <w:rPr>
                                  <w:rFonts w:ascii="Cambria Math" w:hAnsi="Cambria Math"/>
                                  <w:sz w:val="21"/>
                                  <w:szCs w:val="16"/>
                                  <w:lang w:eastAsia="zh-CN"/>
                                </w:rPr>
                                <m:t>RB</m:t>
                              </m:r>
                            </m:sub>
                            <m:sup>
                              <m:r>
                                <w:rPr>
                                  <w:rFonts w:ascii="Cambria Math" w:hAnsi="Cambria Math"/>
                                  <w:sz w:val="21"/>
                                  <w:szCs w:val="16"/>
                                  <w:lang w:eastAsia="zh-CN"/>
                                </w:rPr>
                                <m:t>DL,CFR</m:t>
                              </m:r>
                            </m:sup>
                          </m:sSubSup>
                          <m:r>
                            <w:rPr>
                              <w:rFonts w:ascii="Cambria Math" w:hAnsi="Cambria Math"/>
                              <w:sz w:val="21"/>
                              <w:szCs w:val="16"/>
                              <w:lang w:eastAsia="zh-CN"/>
                            </w:rPr>
                            <m:t>+1)</m:t>
                          </m:r>
                        </m:num>
                        <m:den>
                          <m:r>
                            <w:rPr>
                              <w:rFonts w:ascii="Cambria Math" w:hAnsi="Cambria Math"/>
                              <w:sz w:val="21"/>
                              <w:szCs w:val="16"/>
                              <w:lang w:eastAsia="zh-CN"/>
                            </w:rPr>
                            <m:t>2)</m:t>
                          </m:r>
                        </m:den>
                      </m:f>
                    </m:e>
                  </m:func>
                </m:e>
              </m:d>
            </m:oMath>
            <w:r w:rsidRPr="009D2407">
              <w:rPr>
                <w:rFonts w:hint="eastAsia"/>
                <w:sz w:val="21"/>
                <w:szCs w:val="16"/>
                <w:lang w:eastAsia="zh-CN"/>
              </w:rPr>
              <w:t xml:space="preserve"> </w:t>
            </w:r>
            <w:r w:rsidRPr="009D2407">
              <w:rPr>
                <w:sz w:val="21"/>
                <w:szCs w:val="16"/>
                <w:lang w:eastAsia="zh-CN"/>
              </w:rPr>
              <w:t xml:space="preserve">bits where </w:t>
            </w:r>
            <m:oMath>
              <m:sSubSup>
                <m:sSubSupPr>
                  <m:ctrlPr>
                    <w:rPr>
                      <w:rFonts w:ascii="Cambria Math" w:hAnsi="Cambria Math"/>
                      <w:sz w:val="21"/>
                      <w:szCs w:val="16"/>
                      <w:lang w:eastAsia="zh-CN"/>
                    </w:rPr>
                  </m:ctrlPr>
                </m:sSubSupPr>
                <m:e>
                  <m:r>
                    <w:rPr>
                      <w:rFonts w:ascii="Cambria Math" w:hAnsi="Cambria Math"/>
                      <w:sz w:val="21"/>
                      <w:szCs w:val="16"/>
                      <w:lang w:eastAsia="zh-CN"/>
                    </w:rPr>
                    <m:t>N</m:t>
                  </m:r>
                </m:e>
                <m:sub>
                  <m:r>
                    <w:rPr>
                      <w:rFonts w:ascii="Cambria Math" w:hAnsi="Cambria Math"/>
                      <w:sz w:val="21"/>
                      <w:szCs w:val="16"/>
                      <w:lang w:eastAsia="zh-CN"/>
                    </w:rPr>
                    <m:t>RB</m:t>
                  </m:r>
                </m:sub>
                <m:sup>
                  <m:r>
                    <w:rPr>
                      <w:rFonts w:ascii="Cambria Math" w:hAnsi="Cambria Math"/>
                      <w:sz w:val="21"/>
                      <w:szCs w:val="16"/>
                      <w:lang w:eastAsia="zh-CN"/>
                    </w:rPr>
                    <m:t>DL,CFR</m:t>
                  </m:r>
                </m:sup>
              </m:sSubSup>
            </m:oMath>
            <w:r w:rsidRPr="009D2407">
              <w:rPr>
                <w:sz w:val="21"/>
                <w:szCs w:val="16"/>
                <w:lang w:eastAsia="zh-CN"/>
              </w:rPr>
              <w:t xml:space="preserve"> equals to </w:t>
            </w:r>
          </w:p>
          <w:p w14:paraId="449ECAC5" w14:textId="77777777" w:rsidR="00EC789D" w:rsidRPr="009D2407" w:rsidRDefault="00EC789D" w:rsidP="00EC789D">
            <w:pPr>
              <w:pStyle w:val="B2"/>
              <w:ind w:left="1440" w:hanging="480"/>
              <w:rPr>
                <w:sz w:val="21"/>
                <w:szCs w:val="16"/>
                <w:lang w:eastAsia="zh-CN"/>
              </w:rPr>
            </w:pPr>
            <w:r w:rsidRPr="009D2407">
              <w:rPr>
                <w:sz w:val="21"/>
                <w:szCs w:val="16"/>
                <w:lang w:eastAsia="zh-CN"/>
              </w:rPr>
              <w:t>-</w:t>
            </w:r>
            <w:r w:rsidRPr="009D2407">
              <w:rPr>
                <w:sz w:val="21"/>
                <w:szCs w:val="16"/>
                <w:lang w:eastAsia="zh-CN"/>
              </w:rPr>
              <w:tab/>
              <w:t xml:space="preserve">the size of CORESET 0 if CORESET 0 is configured for the cell; and </w:t>
            </w:r>
          </w:p>
          <w:p w14:paraId="1AD5B62B" w14:textId="77777777" w:rsidR="00EC789D" w:rsidRPr="009D2407" w:rsidRDefault="00EC789D" w:rsidP="00EC789D">
            <w:pPr>
              <w:pStyle w:val="B2"/>
              <w:ind w:left="1440" w:hanging="480"/>
              <w:rPr>
                <w:sz w:val="21"/>
                <w:szCs w:val="16"/>
                <w:lang w:eastAsia="zh-CN"/>
              </w:rPr>
            </w:pPr>
            <w:r w:rsidRPr="009D2407">
              <w:rPr>
                <w:sz w:val="21"/>
                <w:szCs w:val="16"/>
                <w:lang w:eastAsia="zh-CN"/>
              </w:rPr>
              <w:t>-</w:t>
            </w:r>
            <w:r w:rsidRPr="009D2407">
              <w:rPr>
                <w:sz w:val="21"/>
                <w:szCs w:val="16"/>
                <w:lang w:eastAsia="zh-CN"/>
              </w:rPr>
              <w:tab/>
              <w:t>the size of initial DL bandwidth part if CORESET 0 is not configured for the cell.</w:t>
            </w:r>
          </w:p>
          <w:p w14:paraId="13BA57DB"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 xml:space="preserve">Time domain resource assignment </w:t>
            </w:r>
            <w:r w:rsidRPr="009D2407">
              <w:rPr>
                <w:sz w:val="21"/>
                <w:szCs w:val="16"/>
              </w:rPr>
              <w:t>-</w:t>
            </w:r>
            <w:r w:rsidRPr="009D2407">
              <w:rPr>
                <w:sz w:val="21"/>
                <w:szCs w:val="16"/>
                <w:lang w:eastAsia="zh-CN"/>
              </w:rPr>
              <w:t xml:space="preserve"> 4 bits as defined in Clause 5.1.2.1 of [6, TS38.214]</w:t>
            </w:r>
          </w:p>
          <w:p w14:paraId="6EC923EE"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VRB-to-PRB mapping - 1 bit according to Table 7.3.1.2.2-5</w:t>
            </w:r>
          </w:p>
          <w:p w14:paraId="35744438" w14:textId="77777777" w:rsidR="00EC789D" w:rsidRPr="009D2407" w:rsidRDefault="00EC789D" w:rsidP="00EC789D">
            <w:pPr>
              <w:pStyle w:val="B1"/>
              <w:rPr>
                <w:sz w:val="21"/>
                <w:szCs w:val="16"/>
                <w:lang w:eastAsia="zh-CN"/>
              </w:rPr>
            </w:pPr>
            <w:r w:rsidRPr="009D2407">
              <w:rPr>
                <w:sz w:val="21"/>
                <w:szCs w:val="16"/>
              </w:rPr>
              <w:t>-</w:t>
            </w:r>
            <w:r w:rsidRPr="009D2407">
              <w:rPr>
                <w:sz w:val="21"/>
                <w:szCs w:val="16"/>
              </w:rPr>
              <w:tab/>
              <w:t xml:space="preserve">Modulation and coding scheme - </w:t>
            </w:r>
            <w:r w:rsidRPr="009D2407">
              <w:rPr>
                <w:sz w:val="21"/>
                <w:szCs w:val="16"/>
                <w:lang w:eastAsia="zh-CN"/>
              </w:rPr>
              <w:t>5</w:t>
            </w:r>
            <w:r w:rsidRPr="009D2407">
              <w:rPr>
                <w:sz w:val="21"/>
                <w:szCs w:val="16"/>
              </w:rPr>
              <w:t xml:space="preserve"> bits as defined in Clause </w:t>
            </w:r>
            <w:r w:rsidRPr="009D2407">
              <w:rPr>
                <w:sz w:val="21"/>
                <w:szCs w:val="16"/>
                <w:lang w:eastAsia="zh-CN"/>
              </w:rPr>
              <w:t>5.1.3</w:t>
            </w:r>
            <w:r w:rsidRPr="009D2407">
              <w:rPr>
                <w:sz w:val="21"/>
                <w:szCs w:val="16"/>
              </w:rPr>
              <w:t xml:space="preserve"> of [</w:t>
            </w:r>
            <w:r w:rsidRPr="009D2407">
              <w:rPr>
                <w:sz w:val="21"/>
                <w:szCs w:val="16"/>
                <w:lang w:eastAsia="zh-CN"/>
              </w:rPr>
              <w:t>6, TS38.214</w:t>
            </w:r>
            <w:r w:rsidRPr="009D2407">
              <w:rPr>
                <w:sz w:val="21"/>
                <w:szCs w:val="16"/>
              </w:rPr>
              <w:t>]</w:t>
            </w:r>
          </w:p>
          <w:p w14:paraId="4869DB68" w14:textId="77777777" w:rsidR="00EC789D" w:rsidRPr="009D2407" w:rsidRDefault="00EC789D" w:rsidP="00EC789D">
            <w:pPr>
              <w:pStyle w:val="B1"/>
              <w:rPr>
                <w:sz w:val="21"/>
                <w:szCs w:val="16"/>
                <w:lang w:eastAsia="zh-CN"/>
              </w:rPr>
            </w:pPr>
            <w:r w:rsidRPr="009D2407">
              <w:rPr>
                <w:sz w:val="21"/>
                <w:szCs w:val="16"/>
              </w:rPr>
              <w:t>-</w:t>
            </w:r>
            <w:r w:rsidRPr="009D2407">
              <w:rPr>
                <w:sz w:val="21"/>
                <w:szCs w:val="16"/>
              </w:rPr>
              <w:tab/>
              <w:t xml:space="preserve">Redundancy version - 2 bits as defined in Table </w:t>
            </w:r>
            <w:r w:rsidRPr="009D2407">
              <w:rPr>
                <w:sz w:val="21"/>
                <w:szCs w:val="16"/>
                <w:lang w:eastAsia="zh-CN"/>
              </w:rPr>
              <w:t>7.3.1.1.1-2</w:t>
            </w:r>
          </w:p>
          <w:p w14:paraId="2012EE10"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 xml:space="preserve">MCCH change notification - 2 bits as defined in Clause 5.9.1.3 and </w:t>
            </w:r>
            <w:r w:rsidRPr="009D2407">
              <w:rPr>
                <w:sz w:val="21"/>
                <w:szCs w:val="16"/>
              </w:rPr>
              <w:t>Clause 5.</w:t>
            </w:r>
            <w:r w:rsidRPr="009D2407">
              <w:rPr>
                <w:rFonts w:eastAsia="DengXian"/>
                <w:sz w:val="21"/>
                <w:szCs w:val="16"/>
              </w:rPr>
              <w:t>10</w:t>
            </w:r>
            <w:r w:rsidRPr="009D2407">
              <w:rPr>
                <w:sz w:val="21"/>
                <w:szCs w:val="16"/>
              </w:rPr>
              <w:t xml:space="preserve">.1.3 </w:t>
            </w:r>
            <w:r w:rsidRPr="009D2407">
              <w:rPr>
                <w:sz w:val="21"/>
                <w:szCs w:val="16"/>
                <w:lang w:eastAsia="zh-CN"/>
              </w:rPr>
              <w:t xml:space="preserve">of [9, TS38.331] if the CRC of the DCI format 4_0 is scrambled by MCCH-RNTI and </w:t>
            </w:r>
            <w:r w:rsidRPr="009D2407">
              <w:rPr>
                <w:sz w:val="21"/>
                <w:szCs w:val="16"/>
              </w:rPr>
              <w:t>multicast-MCCH-RNTI respectively</w:t>
            </w:r>
            <w:r w:rsidRPr="009D2407">
              <w:rPr>
                <w:sz w:val="21"/>
                <w:szCs w:val="16"/>
                <w:lang w:eastAsia="zh-CN"/>
              </w:rPr>
              <w:t xml:space="preserve">. Otherwise, this bit field is reserved. </w:t>
            </w:r>
          </w:p>
          <w:p w14:paraId="1143A805" w14:textId="77777777" w:rsidR="00EC789D" w:rsidRPr="009D2407" w:rsidRDefault="00EC789D" w:rsidP="00EC789D">
            <w:pPr>
              <w:pStyle w:val="B1"/>
              <w:rPr>
                <w:sz w:val="21"/>
                <w:szCs w:val="16"/>
              </w:rPr>
            </w:pPr>
            <w:r w:rsidRPr="009D2407">
              <w:rPr>
                <w:sz w:val="21"/>
                <w:szCs w:val="16"/>
              </w:rPr>
              <w:t>-</w:t>
            </w:r>
            <w:r w:rsidRPr="009D2407">
              <w:rPr>
                <w:sz w:val="21"/>
                <w:szCs w:val="16"/>
              </w:rPr>
              <w:tab/>
              <w:t>Reserved bits - 14bits</w:t>
            </w:r>
          </w:p>
          <w:p w14:paraId="6B9170E0" w14:textId="77777777" w:rsidR="00EC789D" w:rsidRPr="009D2407" w:rsidRDefault="00EC789D" w:rsidP="00EC789D">
            <w:pPr>
              <w:pStyle w:val="5"/>
              <w:rPr>
                <w:sz w:val="22"/>
                <w:szCs w:val="16"/>
                <w:lang w:eastAsia="zh-CN"/>
              </w:rPr>
            </w:pPr>
            <w:bookmarkStart w:id="5" w:name="_Toc146188130"/>
            <w:bookmarkStart w:id="6" w:name="_Toc161820155"/>
            <w:r w:rsidRPr="009D2407">
              <w:rPr>
                <w:rFonts w:hint="eastAsia"/>
                <w:sz w:val="22"/>
                <w:szCs w:val="16"/>
                <w:lang w:eastAsia="zh-CN"/>
              </w:rPr>
              <w:t>7.3.1.</w:t>
            </w:r>
            <w:r w:rsidRPr="009D2407">
              <w:rPr>
                <w:sz w:val="22"/>
                <w:szCs w:val="16"/>
                <w:lang w:eastAsia="zh-CN"/>
              </w:rPr>
              <w:t>5</w:t>
            </w:r>
            <w:r w:rsidRPr="009D2407">
              <w:rPr>
                <w:rFonts w:hint="eastAsia"/>
                <w:sz w:val="22"/>
                <w:szCs w:val="16"/>
                <w:lang w:eastAsia="zh-CN"/>
              </w:rPr>
              <w:t>.</w:t>
            </w:r>
            <w:r w:rsidRPr="009D2407">
              <w:rPr>
                <w:sz w:val="22"/>
                <w:szCs w:val="16"/>
                <w:lang w:eastAsia="zh-CN"/>
              </w:rPr>
              <w:t>2</w:t>
            </w:r>
            <w:r w:rsidRPr="009D2407">
              <w:rPr>
                <w:rFonts w:hint="eastAsia"/>
                <w:sz w:val="22"/>
                <w:szCs w:val="16"/>
                <w:lang w:eastAsia="zh-CN"/>
              </w:rPr>
              <w:tab/>
              <w:t xml:space="preserve">Format </w:t>
            </w:r>
            <w:r w:rsidRPr="009D2407">
              <w:rPr>
                <w:sz w:val="22"/>
                <w:szCs w:val="16"/>
                <w:lang w:eastAsia="zh-CN"/>
              </w:rPr>
              <w:t>4</w:t>
            </w:r>
            <w:r w:rsidRPr="009D2407">
              <w:rPr>
                <w:rFonts w:hint="eastAsia"/>
                <w:sz w:val="22"/>
                <w:szCs w:val="16"/>
                <w:lang w:eastAsia="zh-CN"/>
              </w:rPr>
              <w:t>_</w:t>
            </w:r>
            <w:r w:rsidRPr="009D2407">
              <w:rPr>
                <w:sz w:val="22"/>
                <w:szCs w:val="16"/>
                <w:lang w:eastAsia="zh-CN"/>
              </w:rPr>
              <w:t>1</w:t>
            </w:r>
            <w:bookmarkEnd w:id="5"/>
            <w:bookmarkEnd w:id="6"/>
          </w:p>
          <w:p w14:paraId="45A42FE5" w14:textId="77777777" w:rsidR="00EC789D" w:rsidRPr="009D2407" w:rsidRDefault="00EC789D" w:rsidP="00EC789D">
            <w:pPr>
              <w:rPr>
                <w:sz w:val="21"/>
                <w:szCs w:val="16"/>
              </w:rPr>
            </w:pPr>
            <w:r w:rsidRPr="009D2407">
              <w:rPr>
                <w:sz w:val="21"/>
                <w:szCs w:val="16"/>
              </w:rPr>
              <w:t xml:space="preserve">DCI format </w:t>
            </w:r>
            <w:r w:rsidRPr="009D2407">
              <w:rPr>
                <w:rFonts w:hint="eastAsia"/>
                <w:sz w:val="21"/>
                <w:szCs w:val="16"/>
                <w:lang w:eastAsia="zh-CN"/>
              </w:rPr>
              <w:t>4_</w:t>
            </w:r>
            <w:r w:rsidRPr="009D2407">
              <w:rPr>
                <w:sz w:val="21"/>
                <w:szCs w:val="16"/>
                <w:lang w:eastAsia="zh-CN"/>
              </w:rPr>
              <w:t xml:space="preserve">1 </w:t>
            </w:r>
            <w:r w:rsidRPr="009D2407">
              <w:rPr>
                <w:sz w:val="21"/>
                <w:szCs w:val="16"/>
              </w:rPr>
              <w:t>is used for the scheduling of P</w:t>
            </w:r>
            <w:r w:rsidRPr="009D2407">
              <w:rPr>
                <w:rFonts w:hint="eastAsia"/>
                <w:sz w:val="21"/>
                <w:szCs w:val="16"/>
                <w:lang w:eastAsia="zh-CN"/>
              </w:rPr>
              <w:t>D</w:t>
            </w:r>
            <w:r w:rsidRPr="009D2407">
              <w:rPr>
                <w:sz w:val="21"/>
                <w:szCs w:val="16"/>
              </w:rPr>
              <w:t xml:space="preserve">SCH for multicast in </w:t>
            </w:r>
            <w:r w:rsidRPr="009D2407">
              <w:rPr>
                <w:rFonts w:hint="eastAsia"/>
                <w:sz w:val="21"/>
                <w:szCs w:val="16"/>
                <w:lang w:eastAsia="zh-CN"/>
              </w:rPr>
              <w:t>D</w:t>
            </w:r>
            <w:r w:rsidRPr="009D2407">
              <w:rPr>
                <w:sz w:val="21"/>
                <w:szCs w:val="16"/>
              </w:rPr>
              <w:t xml:space="preserve">L cell. </w:t>
            </w:r>
          </w:p>
          <w:p w14:paraId="46CE3B09" w14:textId="77777777" w:rsidR="00EC789D" w:rsidRPr="009D2407" w:rsidRDefault="00EC789D" w:rsidP="00EC789D">
            <w:pPr>
              <w:rPr>
                <w:sz w:val="21"/>
                <w:szCs w:val="16"/>
                <w:lang w:eastAsia="zh-CN"/>
              </w:rPr>
            </w:pPr>
            <w:r w:rsidRPr="009D2407">
              <w:rPr>
                <w:sz w:val="21"/>
                <w:szCs w:val="16"/>
              </w:rPr>
              <w:t>The following information is transmitted by means of the DCI format 4_1</w:t>
            </w:r>
            <w:r w:rsidRPr="009D2407">
              <w:rPr>
                <w:sz w:val="21"/>
                <w:szCs w:val="16"/>
                <w:lang w:eastAsia="zh-CN"/>
              </w:rPr>
              <w:t xml:space="preserve"> with CRC scrambled by G-RNTI for multicast</w:t>
            </w:r>
            <w:r w:rsidRPr="009D2407">
              <w:rPr>
                <w:sz w:val="21"/>
                <w:szCs w:val="16"/>
              </w:rPr>
              <w:t xml:space="preserve"> or G-CS-RNTI</w:t>
            </w:r>
            <w:r w:rsidRPr="009D2407">
              <w:rPr>
                <w:sz w:val="21"/>
                <w:szCs w:val="16"/>
                <w:lang w:eastAsia="zh-CN"/>
              </w:rPr>
              <w:t xml:space="preserve"> configured by </w:t>
            </w:r>
            <w:bookmarkStart w:id="7" w:name="OLE_LINK33"/>
            <w:r w:rsidRPr="009D2407">
              <w:rPr>
                <w:i/>
                <w:iCs/>
                <w:sz w:val="21"/>
                <w:szCs w:val="16"/>
              </w:rPr>
              <w:t>MBS-RNTI-</w:t>
            </w:r>
            <w:proofErr w:type="spellStart"/>
            <w:r w:rsidRPr="009D2407">
              <w:rPr>
                <w:i/>
                <w:iCs/>
                <w:sz w:val="21"/>
                <w:szCs w:val="16"/>
              </w:rPr>
              <w:t>SpecificConfig</w:t>
            </w:r>
            <w:bookmarkEnd w:id="7"/>
            <w:proofErr w:type="spellEnd"/>
            <w:r w:rsidRPr="009D2407">
              <w:rPr>
                <w:iCs/>
                <w:sz w:val="21"/>
                <w:szCs w:val="16"/>
              </w:rPr>
              <w:t xml:space="preserve">, </w:t>
            </w:r>
            <w:r w:rsidRPr="009D2407">
              <w:rPr>
                <w:sz w:val="21"/>
                <w:szCs w:val="16"/>
              </w:rPr>
              <w:t xml:space="preserve">or </w:t>
            </w:r>
            <w:r w:rsidRPr="009D2407">
              <w:rPr>
                <w:sz w:val="21"/>
                <w:szCs w:val="16"/>
                <w:highlight w:val="yellow"/>
              </w:rPr>
              <w:t xml:space="preserve">by G-RNTI for multicast configured by </w:t>
            </w:r>
            <w:r w:rsidRPr="009D2407">
              <w:rPr>
                <w:i/>
                <w:iCs/>
                <w:sz w:val="21"/>
                <w:szCs w:val="16"/>
                <w:highlight w:val="yellow"/>
              </w:rPr>
              <w:t>MBS-</w:t>
            </w:r>
            <w:proofErr w:type="spellStart"/>
            <w:r w:rsidRPr="009D2407">
              <w:rPr>
                <w:i/>
                <w:iCs/>
                <w:sz w:val="21"/>
                <w:szCs w:val="16"/>
                <w:highlight w:val="yellow"/>
              </w:rPr>
              <w:t>SessionInfoListMulticast</w:t>
            </w:r>
            <w:proofErr w:type="spellEnd"/>
            <w:r w:rsidRPr="009D2407">
              <w:rPr>
                <w:sz w:val="21"/>
                <w:szCs w:val="16"/>
                <w:highlight w:val="yellow"/>
              </w:rPr>
              <w:t>:</w:t>
            </w:r>
          </w:p>
          <w:p w14:paraId="70BB8FC0"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Frequency domain resource assignment</w:t>
            </w:r>
            <w:r w:rsidRPr="009D2407">
              <w:rPr>
                <w:sz w:val="21"/>
                <w:szCs w:val="16"/>
              </w:rPr>
              <w:t xml:space="preserve"> -</w:t>
            </w:r>
            <m:oMath>
              <m:r>
                <m:rPr>
                  <m:sty m:val="p"/>
                </m:rPr>
                <w:rPr>
                  <w:rFonts w:ascii="Cambria Math" w:hAnsi="Cambria Math"/>
                  <w:sz w:val="21"/>
                  <w:szCs w:val="16"/>
                </w:rPr>
                <m:t xml:space="preserve"> </m:t>
              </m:r>
              <m:d>
                <m:dPr>
                  <m:begChr m:val="⌈"/>
                  <m:endChr m:val="⌉"/>
                  <m:ctrlPr>
                    <w:rPr>
                      <w:rFonts w:ascii="Cambria Math" w:hAnsi="Cambria Math"/>
                      <w:i/>
                      <w:sz w:val="21"/>
                      <w:szCs w:val="16"/>
                    </w:rPr>
                  </m:ctrlPr>
                </m:dPr>
                <m:e>
                  <m:func>
                    <m:funcPr>
                      <m:ctrlPr>
                        <w:rPr>
                          <w:rFonts w:ascii="Cambria Math" w:hAnsi="Cambria Math"/>
                          <w:i/>
                          <w:sz w:val="21"/>
                          <w:szCs w:val="16"/>
                        </w:rPr>
                      </m:ctrlPr>
                    </m:funcPr>
                    <m:fName>
                      <m:sSub>
                        <m:sSubPr>
                          <m:ctrlPr>
                            <w:rPr>
                              <w:rFonts w:ascii="Cambria Math" w:hAnsi="Cambria Math"/>
                              <w:i/>
                              <w:sz w:val="21"/>
                              <w:szCs w:val="16"/>
                            </w:rPr>
                          </m:ctrlPr>
                        </m:sSubPr>
                        <m:e>
                          <m:r>
                            <m:rPr>
                              <m:sty m:val="p"/>
                            </m:rPr>
                            <w:rPr>
                              <w:rFonts w:ascii="Cambria Math" w:hAnsi="Cambria Math"/>
                              <w:sz w:val="21"/>
                              <w:szCs w:val="16"/>
                            </w:rPr>
                            <m:t>log</m:t>
                          </m:r>
                        </m:e>
                        <m:sub>
                          <m:r>
                            <w:rPr>
                              <w:rFonts w:ascii="Cambria Math" w:hAnsi="Cambria Math"/>
                              <w:sz w:val="21"/>
                              <w:szCs w:val="16"/>
                            </w:rPr>
                            <m:t>2</m:t>
                          </m:r>
                        </m:sub>
                      </m:sSub>
                      <m:sSubSup>
                        <m:sSubSupPr>
                          <m:ctrlPr>
                            <w:rPr>
                              <w:rFonts w:ascii="Cambria Math" w:hAnsi="Cambria Math"/>
                              <w:i/>
                              <w:sz w:val="21"/>
                              <w:szCs w:val="16"/>
                            </w:rPr>
                          </m:ctrlPr>
                        </m:sSubSupPr>
                        <m:e>
                          <m:r>
                            <w:rPr>
                              <w:rFonts w:ascii="Cambria Math" w:hAnsi="Cambria Math"/>
                              <w:sz w:val="21"/>
                              <w:szCs w:val="16"/>
                            </w:rPr>
                            <m:t>(N</m:t>
                          </m:r>
                        </m:e>
                        <m:sub>
                          <m:r>
                            <w:rPr>
                              <w:rFonts w:ascii="Cambria Math" w:hAnsi="Cambria Math"/>
                              <w:sz w:val="21"/>
                              <w:szCs w:val="16"/>
                            </w:rPr>
                            <m:t>RB</m:t>
                          </m:r>
                        </m:sub>
                        <m:sup>
                          <m:r>
                            <w:rPr>
                              <w:rFonts w:ascii="Cambria Math" w:hAnsi="Cambria Math"/>
                              <w:sz w:val="21"/>
                              <w:szCs w:val="16"/>
                            </w:rPr>
                            <m:t>DL,CFR</m:t>
                          </m:r>
                        </m:sup>
                      </m:sSubSup>
                      <m:r>
                        <w:rPr>
                          <w:rFonts w:ascii="Cambria Math" w:hAnsi="Cambria Math"/>
                          <w:sz w:val="21"/>
                          <w:szCs w:val="16"/>
                        </w:rPr>
                        <m:t>(</m:t>
                      </m:r>
                    </m:fName>
                    <m:e>
                      <m:f>
                        <m:fPr>
                          <m:type m:val="lin"/>
                          <m:ctrlPr>
                            <w:rPr>
                              <w:rFonts w:ascii="Cambria Math" w:hAnsi="Cambria Math"/>
                              <w:i/>
                              <w:sz w:val="21"/>
                              <w:szCs w:val="16"/>
                            </w:rPr>
                          </m:ctrlPr>
                        </m:fPr>
                        <m:num>
                          <m:sSubSup>
                            <m:sSubSupPr>
                              <m:ctrlPr>
                                <w:rPr>
                                  <w:rFonts w:ascii="Cambria Math" w:hAnsi="Cambria Math"/>
                                  <w:i/>
                                  <w:sz w:val="21"/>
                                  <w:szCs w:val="16"/>
                                </w:rPr>
                              </m:ctrlPr>
                            </m:sSubSupPr>
                            <m:e>
                              <m:r>
                                <w:rPr>
                                  <w:rFonts w:ascii="Cambria Math" w:hAnsi="Cambria Math"/>
                                  <w:sz w:val="21"/>
                                  <w:szCs w:val="16"/>
                                </w:rPr>
                                <m:t>N</m:t>
                              </m:r>
                            </m:e>
                            <m:sub>
                              <m:r>
                                <w:rPr>
                                  <w:rFonts w:ascii="Cambria Math" w:hAnsi="Cambria Math"/>
                                  <w:sz w:val="21"/>
                                  <w:szCs w:val="16"/>
                                </w:rPr>
                                <m:t>RB</m:t>
                              </m:r>
                            </m:sub>
                            <m:sup>
                              <m:r>
                                <w:rPr>
                                  <w:rFonts w:ascii="Cambria Math" w:hAnsi="Cambria Math"/>
                                  <w:sz w:val="21"/>
                                  <w:szCs w:val="16"/>
                                </w:rPr>
                                <m:t>DL,CFR</m:t>
                              </m:r>
                            </m:sup>
                          </m:sSubSup>
                          <m:r>
                            <w:rPr>
                              <w:rFonts w:ascii="Cambria Math" w:hAnsi="Cambria Math"/>
                              <w:sz w:val="21"/>
                              <w:szCs w:val="16"/>
                            </w:rPr>
                            <m:t>+1)</m:t>
                          </m:r>
                        </m:num>
                        <m:den>
                          <m:r>
                            <w:rPr>
                              <w:rFonts w:ascii="Cambria Math" w:hAnsi="Cambria Math"/>
                              <w:sz w:val="21"/>
                              <w:szCs w:val="16"/>
                            </w:rPr>
                            <m:t>2)</m:t>
                          </m:r>
                        </m:den>
                      </m:f>
                    </m:e>
                  </m:func>
                </m:e>
              </m:d>
            </m:oMath>
            <w:r w:rsidRPr="009D2407">
              <w:rPr>
                <w:rFonts w:hint="eastAsia"/>
                <w:sz w:val="21"/>
                <w:szCs w:val="16"/>
              </w:rPr>
              <w:t xml:space="preserve"> </w:t>
            </w:r>
            <w:r w:rsidRPr="009D2407">
              <w:rPr>
                <w:sz w:val="21"/>
                <w:szCs w:val="16"/>
              </w:rPr>
              <w:t xml:space="preserve">bits where </w:t>
            </w:r>
            <m:oMath>
              <m:sSubSup>
                <m:sSubSupPr>
                  <m:ctrlPr>
                    <w:rPr>
                      <w:rFonts w:ascii="Cambria Math" w:hAnsi="Cambria Math"/>
                      <w:sz w:val="21"/>
                      <w:szCs w:val="16"/>
                    </w:rPr>
                  </m:ctrlPr>
                </m:sSubSupPr>
                <m:e>
                  <m:r>
                    <w:rPr>
                      <w:rFonts w:ascii="Cambria Math" w:hAnsi="Cambria Math"/>
                      <w:sz w:val="21"/>
                      <w:szCs w:val="16"/>
                    </w:rPr>
                    <m:t>N</m:t>
                  </m:r>
                </m:e>
                <m:sub>
                  <m:r>
                    <w:rPr>
                      <w:rFonts w:ascii="Cambria Math" w:hAnsi="Cambria Math"/>
                      <w:sz w:val="21"/>
                      <w:szCs w:val="16"/>
                    </w:rPr>
                    <m:t>RB</m:t>
                  </m:r>
                </m:sub>
                <m:sup>
                  <m:r>
                    <w:rPr>
                      <w:rFonts w:ascii="Cambria Math" w:hAnsi="Cambria Math"/>
                      <w:sz w:val="21"/>
                      <w:szCs w:val="16"/>
                    </w:rPr>
                    <m:t>DL,CFR</m:t>
                  </m:r>
                </m:sup>
              </m:sSubSup>
            </m:oMath>
            <w:r w:rsidRPr="009D2407">
              <w:rPr>
                <w:sz w:val="21"/>
                <w:szCs w:val="16"/>
              </w:rPr>
              <w:t xml:space="preserve"> equals to</w:t>
            </w:r>
          </w:p>
          <w:p w14:paraId="66869D87" w14:textId="77777777" w:rsidR="00EC789D" w:rsidRPr="009D2407" w:rsidRDefault="00EC789D" w:rsidP="00EC789D">
            <w:pPr>
              <w:pStyle w:val="B2"/>
              <w:ind w:left="1440" w:hanging="480"/>
              <w:rPr>
                <w:sz w:val="21"/>
                <w:szCs w:val="16"/>
                <w:lang w:eastAsia="zh-CN"/>
              </w:rPr>
            </w:pPr>
            <w:r w:rsidRPr="009D2407">
              <w:rPr>
                <w:sz w:val="21"/>
                <w:szCs w:val="16"/>
                <w:lang w:eastAsia="zh-CN"/>
              </w:rPr>
              <w:t>-</w:t>
            </w:r>
            <w:r w:rsidRPr="009D2407">
              <w:rPr>
                <w:sz w:val="21"/>
                <w:szCs w:val="16"/>
                <w:lang w:eastAsia="zh-CN"/>
              </w:rPr>
              <w:tab/>
              <w:t xml:space="preserve">the size of CORESET 0 if CORESET 0 is configured for the cell; and </w:t>
            </w:r>
          </w:p>
          <w:p w14:paraId="555629B8" w14:textId="77777777" w:rsidR="00EC789D" w:rsidRPr="009D2407" w:rsidRDefault="00EC789D" w:rsidP="00EC789D">
            <w:pPr>
              <w:pStyle w:val="B2"/>
              <w:ind w:left="1440" w:hanging="480"/>
              <w:rPr>
                <w:sz w:val="21"/>
                <w:szCs w:val="16"/>
                <w:lang w:eastAsia="zh-CN"/>
              </w:rPr>
            </w:pPr>
            <w:r w:rsidRPr="009D2407">
              <w:rPr>
                <w:sz w:val="21"/>
                <w:szCs w:val="16"/>
                <w:lang w:eastAsia="zh-CN"/>
              </w:rPr>
              <w:t>-</w:t>
            </w:r>
            <w:r w:rsidRPr="009D2407">
              <w:rPr>
                <w:sz w:val="21"/>
                <w:szCs w:val="16"/>
                <w:lang w:eastAsia="zh-CN"/>
              </w:rPr>
              <w:tab/>
              <w:t>the size of initial DL bandwidth part if CORESET 0 is not configured for the cell.</w:t>
            </w:r>
          </w:p>
          <w:p w14:paraId="658B6457"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 xml:space="preserve">Time domain resource assignment </w:t>
            </w:r>
            <w:r w:rsidRPr="009D2407">
              <w:rPr>
                <w:sz w:val="21"/>
                <w:szCs w:val="16"/>
              </w:rPr>
              <w:t>-</w:t>
            </w:r>
            <w:r w:rsidRPr="009D2407">
              <w:rPr>
                <w:sz w:val="21"/>
                <w:szCs w:val="16"/>
                <w:lang w:eastAsia="zh-CN"/>
              </w:rPr>
              <w:t xml:space="preserve"> 4 bits as defined in Clause 5.1.2.1 of [6, TS38.214]</w:t>
            </w:r>
          </w:p>
          <w:p w14:paraId="2F95380C"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 xml:space="preserve">VRB-to-PRB mapping </w:t>
            </w:r>
            <w:r w:rsidRPr="009D2407">
              <w:rPr>
                <w:sz w:val="21"/>
                <w:szCs w:val="16"/>
              </w:rPr>
              <w:t>-</w:t>
            </w:r>
            <w:r w:rsidRPr="009D2407">
              <w:rPr>
                <w:sz w:val="21"/>
                <w:szCs w:val="16"/>
                <w:lang w:eastAsia="zh-CN"/>
              </w:rPr>
              <w:t xml:space="preserve"> 1 bit according to Table 7.3.1.2.2-5</w:t>
            </w:r>
          </w:p>
          <w:p w14:paraId="0A93E10E" w14:textId="77777777" w:rsidR="00EC789D" w:rsidRPr="009D2407" w:rsidRDefault="00EC789D" w:rsidP="00EC789D">
            <w:pPr>
              <w:pStyle w:val="B1"/>
              <w:rPr>
                <w:sz w:val="21"/>
                <w:szCs w:val="16"/>
                <w:lang w:eastAsia="zh-CN"/>
              </w:rPr>
            </w:pPr>
            <w:r w:rsidRPr="009D2407">
              <w:rPr>
                <w:sz w:val="21"/>
                <w:szCs w:val="16"/>
              </w:rPr>
              <w:t>-</w:t>
            </w:r>
            <w:r w:rsidRPr="009D2407">
              <w:rPr>
                <w:sz w:val="21"/>
                <w:szCs w:val="16"/>
              </w:rPr>
              <w:tab/>
              <w:t xml:space="preserve">Modulation and coding scheme - </w:t>
            </w:r>
            <w:r w:rsidRPr="009D2407">
              <w:rPr>
                <w:sz w:val="21"/>
                <w:szCs w:val="16"/>
                <w:lang w:eastAsia="zh-CN"/>
              </w:rPr>
              <w:t>5</w:t>
            </w:r>
            <w:r w:rsidRPr="009D2407">
              <w:rPr>
                <w:sz w:val="21"/>
                <w:szCs w:val="16"/>
              </w:rPr>
              <w:t xml:space="preserve"> bits as defined in Clause </w:t>
            </w:r>
            <w:r w:rsidRPr="009D2407">
              <w:rPr>
                <w:sz w:val="21"/>
                <w:szCs w:val="16"/>
                <w:lang w:eastAsia="zh-CN"/>
              </w:rPr>
              <w:t>5.1.3</w:t>
            </w:r>
            <w:r w:rsidRPr="009D2407">
              <w:rPr>
                <w:sz w:val="21"/>
                <w:szCs w:val="16"/>
              </w:rPr>
              <w:t xml:space="preserve"> of [</w:t>
            </w:r>
            <w:r w:rsidRPr="009D2407">
              <w:rPr>
                <w:sz w:val="21"/>
                <w:szCs w:val="16"/>
                <w:lang w:eastAsia="zh-CN"/>
              </w:rPr>
              <w:t>6, TS38.214</w:t>
            </w:r>
            <w:r w:rsidRPr="009D2407">
              <w:rPr>
                <w:sz w:val="21"/>
                <w:szCs w:val="16"/>
              </w:rPr>
              <w:t>]</w:t>
            </w:r>
          </w:p>
          <w:p w14:paraId="662D8E81" w14:textId="77777777" w:rsidR="00EC789D" w:rsidRPr="009D2407" w:rsidRDefault="00EC789D" w:rsidP="00EC789D">
            <w:pPr>
              <w:pStyle w:val="B1"/>
              <w:rPr>
                <w:sz w:val="21"/>
                <w:szCs w:val="16"/>
                <w:lang w:eastAsia="zh-CN"/>
              </w:rPr>
            </w:pPr>
            <w:r w:rsidRPr="009D2407">
              <w:rPr>
                <w:sz w:val="21"/>
                <w:szCs w:val="16"/>
              </w:rPr>
              <w:t>-</w:t>
            </w:r>
            <w:r w:rsidRPr="009D2407">
              <w:rPr>
                <w:sz w:val="21"/>
                <w:szCs w:val="16"/>
              </w:rPr>
              <w:tab/>
              <w:t>New data indicator - 1 bit</w:t>
            </w:r>
          </w:p>
          <w:p w14:paraId="7CC0E272" w14:textId="77777777" w:rsidR="00EC789D" w:rsidRPr="009D2407" w:rsidRDefault="00EC789D" w:rsidP="00EC789D">
            <w:pPr>
              <w:pStyle w:val="B1"/>
              <w:rPr>
                <w:sz w:val="21"/>
                <w:szCs w:val="16"/>
                <w:lang w:eastAsia="zh-CN"/>
              </w:rPr>
            </w:pPr>
            <w:r w:rsidRPr="009D2407">
              <w:rPr>
                <w:sz w:val="21"/>
                <w:szCs w:val="16"/>
              </w:rPr>
              <w:t>-</w:t>
            </w:r>
            <w:r w:rsidRPr="009D2407">
              <w:rPr>
                <w:sz w:val="21"/>
                <w:szCs w:val="16"/>
              </w:rPr>
              <w:tab/>
              <w:t xml:space="preserve">Redundancy version - 2 bits as defined in Table </w:t>
            </w:r>
            <w:r w:rsidRPr="009D2407">
              <w:rPr>
                <w:sz w:val="21"/>
                <w:szCs w:val="16"/>
                <w:lang w:eastAsia="zh-CN"/>
              </w:rPr>
              <w:t>7.3.1.1.1-2</w:t>
            </w:r>
          </w:p>
          <w:p w14:paraId="0EBC2BB9" w14:textId="77777777" w:rsidR="00EC789D" w:rsidRPr="009D2407" w:rsidRDefault="00EC789D" w:rsidP="00EC789D">
            <w:pPr>
              <w:pStyle w:val="B1"/>
              <w:rPr>
                <w:sz w:val="21"/>
                <w:szCs w:val="16"/>
                <w:lang w:eastAsia="zh-CN"/>
              </w:rPr>
            </w:pPr>
            <w:r w:rsidRPr="009D2407">
              <w:rPr>
                <w:sz w:val="21"/>
                <w:szCs w:val="16"/>
              </w:rPr>
              <w:t>-</w:t>
            </w:r>
            <w:r w:rsidRPr="009D2407">
              <w:rPr>
                <w:sz w:val="21"/>
                <w:szCs w:val="16"/>
              </w:rPr>
              <w:tab/>
            </w:r>
            <w:r w:rsidRPr="009D2407">
              <w:rPr>
                <w:sz w:val="21"/>
                <w:szCs w:val="16"/>
                <w:highlight w:val="yellow"/>
              </w:rPr>
              <w:t xml:space="preserve">HARQ process number - </w:t>
            </w:r>
            <w:r w:rsidRPr="009D2407">
              <w:rPr>
                <w:sz w:val="21"/>
                <w:szCs w:val="16"/>
                <w:highlight w:val="yellow"/>
                <w:lang w:eastAsia="zh-CN"/>
              </w:rPr>
              <w:t>4</w:t>
            </w:r>
            <w:r w:rsidRPr="009D2407">
              <w:rPr>
                <w:sz w:val="21"/>
                <w:szCs w:val="16"/>
                <w:highlight w:val="yellow"/>
              </w:rPr>
              <w:t xml:space="preserve"> bits</w:t>
            </w:r>
          </w:p>
          <w:p w14:paraId="63E618DE"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Downlink assignment index - 2 bits as defined in Clause 9.1.3 of [5, TS 38.213], as counter DAI</w:t>
            </w:r>
          </w:p>
          <w:p w14:paraId="0D54F37D"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PUCCH resource indicator</w:t>
            </w:r>
            <w:r w:rsidRPr="009D2407">
              <w:rPr>
                <w:sz w:val="21"/>
                <w:szCs w:val="16"/>
              </w:rPr>
              <w:t xml:space="preserve"> - </w:t>
            </w:r>
            <w:r w:rsidRPr="009D2407">
              <w:rPr>
                <w:sz w:val="21"/>
                <w:szCs w:val="16"/>
                <w:lang w:eastAsia="zh-CN"/>
              </w:rPr>
              <w:t>3</w:t>
            </w:r>
            <w:r w:rsidRPr="009D2407">
              <w:rPr>
                <w:sz w:val="21"/>
                <w:szCs w:val="16"/>
              </w:rPr>
              <w:t xml:space="preserve"> bit</w:t>
            </w:r>
            <w:r w:rsidRPr="009D2407">
              <w:rPr>
                <w:sz w:val="21"/>
                <w:szCs w:val="16"/>
                <w:lang w:eastAsia="zh-CN"/>
              </w:rPr>
              <w:t>s as defined in Clause 9.2.3 of [5, TS38.213]</w:t>
            </w:r>
          </w:p>
          <w:p w14:paraId="0F0DB909" w14:textId="77777777" w:rsidR="00EC789D" w:rsidRPr="009D2407" w:rsidRDefault="00EC789D" w:rsidP="00EC789D">
            <w:pPr>
              <w:pStyle w:val="B1"/>
              <w:rPr>
                <w:sz w:val="21"/>
                <w:szCs w:val="16"/>
                <w:lang w:eastAsia="zh-CN"/>
              </w:rPr>
            </w:pPr>
            <w:r w:rsidRPr="009D2407">
              <w:rPr>
                <w:sz w:val="21"/>
                <w:szCs w:val="16"/>
                <w:lang w:eastAsia="zh-CN"/>
              </w:rPr>
              <w:t>-</w:t>
            </w:r>
            <w:r w:rsidRPr="009D2407">
              <w:rPr>
                <w:sz w:val="21"/>
                <w:szCs w:val="16"/>
                <w:lang w:eastAsia="zh-CN"/>
              </w:rPr>
              <w:tab/>
              <w:t>PDSCH-to-</w:t>
            </w:r>
            <w:proofErr w:type="spellStart"/>
            <w:r w:rsidRPr="009D2407">
              <w:rPr>
                <w:sz w:val="21"/>
                <w:szCs w:val="16"/>
                <w:lang w:eastAsia="zh-CN"/>
              </w:rPr>
              <w:t>HARQ_feedback</w:t>
            </w:r>
            <w:proofErr w:type="spellEnd"/>
            <w:r w:rsidRPr="009D2407">
              <w:rPr>
                <w:sz w:val="21"/>
                <w:szCs w:val="16"/>
                <w:lang w:eastAsia="zh-CN"/>
              </w:rPr>
              <w:t xml:space="preserve"> timing indicator</w:t>
            </w:r>
            <w:r w:rsidRPr="009D2407">
              <w:rPr>
                <w:sz w:val="21"/>
                <w:szCs w:val="16"/>
              </w:rPr>
              <w:t xml:space="preserve"> - </w:t>
            </w:r>
            <w:r w:rsidRPr="009D2407">
              <w:rPr>
                <w:sz w:val="21"/>
                <w:szCs w:val="16"/>
                <w:lang w:eastAsia="zh-CN"/>
              </w:rPr>
              <w:t>3</w:t>
            </w:r>
            <w:r w:rsidRPr="009D2407">
              <w:rPr>
                <w:sz w:val="21"/>
                <w:szCs w:val="16"/>
              </w:rPr>
              <w:t xml:space="preserve"> bit</w:t>
            </w:r>
            <w:r w:rsidRPr="009D2407">
              <w:rPr>
                <w:sz w:val="21"/>
                <w:szCs w:val="16"/>
                <w:lang w:eastAsia="zh-CN"/>
              </w:rPr>
              <w:t>s as defined in Clause 9.2.3 of [5, TS38.213]</w:t>
            </w:r>
          </w:p>
          <w:p w14:paraId="1A33DD9E" w14:textId="30FE3ECE" w:rsidR="005E27F6" w:rsidRPr="00EC789D" w:rsidRDefault="00EC789D" w:rsidP="00EC789D">
            <w:pPr>
              <w:pStyle w:val="B1"/>
              <w:rPr>
                <w:lang w:eastAsia="zh-CN"/>
              </w:rPr>
            </w:pPr>
            <w:r w:rsidRPr="009D2407">
              <w:rPr>
                <w:sz w:val="21"/>
                <w:szCs w:val="16"/>
                <w:lang w:eastAsia="zh-CN"/>
              </w:rPr>
              <w:t>-</w:t>
            </w:r>
            <w:r w:rsidRPr="009D2407">
              <w:rPr>
                <w:sz w:val="21"/>
                <w:szCs w:val="16"/>
                <w:lang w:eastAsia="zh-CN"/>
              </w:rPr>
              <w:tab/>
              <w:t xml:space="preserve">Reserved bits - 3 bits </w:t>
            </w:r>
          </w:p>
        </w:tc>
      </w:tr>
    </w:tbl>
    <w:p w14:paraId="072B0917" w14:textId="4440EF87" w:rsidR="00BA69A3" w:rsidRDefault="00BA69A3" w:rsidP="00B13BC7">
      <w:pPr>
        <w:spacing w:afterLines="50" w:after="120"/>
        <w:jc w:val="both"/>
        <w:rPr>
          <w:rFonts w:eastAsia="ＭＳ 明朝"/>
          <w:sz w:val="22"/>
          <w:szCs w:val="22"/>
        </w:rPr>
      </w:pPr>
    </w:p>
    <w:p w14:paraId="18539D39" w14:textId="790FCD0A" w:rsidR="00BA0556" w:rsidRDefault="00BA0556" w:rsidP="00B13BC7">
      <w:pPr>
        <w:spacing w:afterLines="50" w:after="120"/>
        <w:jc w:val="both"/>
        <w:rPr>
          <w:rFonts w:eastAsia="ＭＳ 明朝"/>
          <w:sz w:val="22"/>
          <w:szCs w:val="22"/>
        </w:rPr>
      </w:pPr>
      <w:r>
        <w:rPr>
          <w:rFonts w:eastAsia="ＭＳ 明朝"/>
          <w:sz w:val="22"/>
          <w:szCs w:val="22"/>
        </w:rPr>
        <w:t xml:space="preserve">This means that HARQ process number is indicated for multicast MBS in RRC INACTIVE state and there is a restriction on processing time even though there is no HARQ-ACK feedback for the multicast MBS in RRC INACTIVE state for legacy UE. </w:t>
      </w:r>
    </w:p>
    <w:tbl>
      <w:tblPr>
        <w:tblStyle w:val="afb"/>
        <w:tblW w:w="0" w:type="auto"/>
        <w:tblLook w:val="04A0" w:firstRow="1" w:lastRow="0" w:firstColumn="1" w:lastColumn="0" w:noHBand="0" w:noVBand="1"/>
      </w:tblPr>
      <w:tblGrid>
        <w:gridCol w:w="9962"/>
      </w:tblGrid>
      <w:tr w:rsidR="00BA0556" w14:paraId="4A0A4C66" w14:textId="77777777" w:rsidTr="00BA0556">
        <w:tc>
          <w:tcPr>
            <w:tcW w:w="9962" w:type="dxa"/>
          </w:tcPr>
          <w:p w14:paraId="67EE381F" w14:textId="62E59763" w:rsidR="00BA0556" w:rsidRDefault="004F3A54" w:rsidP="00B13BC7">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S 38</w:t>
            </w:r>
            <w:r w:rsidR="001F579B">
              <w:rPr>
                <w:rFonts w:eastAsia="ＭＳ 明朝"/>
                <w:sz w:val="22"/>
                <w:szCs w:val="22"/>
              </w:rPr>
              <w:t>.214</w:t>
            </w:r>
            <w:r w:rsidR="00CE355D">
              <w:rPr>
                <w:rFonts w:eastAsia="ＭＳ 明朝"/>
                <w:sz w:val="22"/>
                <w:szCs w:val="22"/>
              </w:rPr>
              <w:t xml:space="preserve"> V18.2.0</w:t>
            </w:r>
          </w:p>
          <w:p w14:paraId="5C587EEE" w14:textId="52DE837F" w:rsidR="004F3A54" w:rsidRDefault="004F3A54" w:rsidP="00B13BC7">
            <w:pPr>
              <w:spacing w:afterLines="50" w:after="120"/>
              <w:jc w:val="both"/>
              <w:rPr>
                <w:rFonts w:eastAsia="ＭＳ 明朝"/>
                <w:sz w:val="22"/>
                <w:szCs w:val="22"/>
              </w:rPr>
            </w:pPr>
            <w:r w:rsidRPr="004F3A54">
              <w:rPr>
                <w:rFonts w:eastAsia="ＭＳ 明朝"/>
                <w:sz w:val="22"/>
                <w:szCs w:val="22"/>
              </w:rPr>
              <w:lastRenderedPageBreak/>
              <w:t>When 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Tproc,1 after the end of the reception of the last PDSCH or slot-aggregated PDSCH for that HARQ process</w:t>
            </w:r>
          </w:p>
        </w:tc>
      </w:tr>
    </w:tbl>
    <w:p w14:paraId="02A00A56" w14:textId="77777777" w:rsidR="00BA0556" w:rsidRDefault="00BA0556" w:rsidP="00B13BC7">
      <w:pPr>
        <w:spacing w:afterLines="50" w:after="120"/>
        <w:jc w:val="both"/>
        <w:rPr>
          <w:rFonts w:eastAsia="ＭＳ 明朝"/>
          <w:sz w:val="22"/>
          <w:szCs w:val="22"/>
        </w:rPr>
      </w:pPr>
    </w:p>
    <w:p w14:paraId="1BC59EAE" w14:textId="7DE0B19E" w:rsidR="001F579B" w:rsidRDefault="001F579B" w:rsidP="00B13BC7">
      <w:pPr>
        <w:spacing w:afterLines="50" w:after="120"/>
        <w:jc w:val="both"/>
        <w:rPr>
          <w:rFonts w:eastAsia="ＭＳ 明朝"/>
          <w:sz w:val="22"/>
          <w:szCs w:val="22"/>
        </w:rPr>
      </w:pPr>
      <w:r>
        <w:rPr>
          <w:rFonts w:eastAsia="ＭＳ 明朝"/>
          <w:sz w:val="22"/>
          <w:szCs w:val="22"/>
        </w:rPr>
        <w:t xml:space="preserve">Thus, not to violate the restriction on the processing time for </w:t>
      </w:r>
      <w:proofErr w:type="spellStart"/>
      <w:r>
        <w:rPr>
          <w:rFonts w:eastAsia="ＭＳ 明朝"/>
          <w:sz w:val="22"/>
          <w:szCs w:val="22"/>
        </w:rPr>
        <w:t>eRedCap</w:t>
      </w:r>
      <w:proofErr w:type="spellEnd"/>
      <w:r w:rsidR="00E47551">
        <w:rPr>
          <w:rFonts w:eastAsia="ＭＳ 明朝"/>
          <w:sz w:val="22"/>
          <w:szCs w:val="22"/>
        </w:rPr>
        <w:t xml:space="preserve"> when HARQ feedback </w:t>
      </w:r>
      <w:r w:rsidR="00CE355D">
        <w:rPr>
          <w:rFonts w:eastAsia="ＭＳ 明朝"/>
          <w:sz w:val="22"/>
          <w:szCs w:val="22"/>
        </w:rPr>
        <w:t>disabled</w:t>
      </w:r>
      <w:r>
        <w:rPr>
          <w:rFonts w:eastAsia="ＭＳ 明朝"/>
          <w:sz w:val="22"/>
          <w:szCs w:val="22"/>
        </w:rPr>
        <w:t>, we suggest applying option 1 in the above FL proposal at least for multicast MBS PDSCH in RRC INACTIVE state scheduled by DCI format 4_1 which is scrambled by G-RNTI.</w:t>
      </w:r>
    </w:p>
    <w:p w14:paraId="7633DC5D" w14:textId="01475129" w:rsidR="009B6A84" w:rsidRDefault="00EE3603" w:rsidP="00B13BC7">
      <w:pPr>
        <w:spacing w:afterLines="50" w:after="120"/>
        <w:jc w:val="both"/>
        <w:rPr>
          <w:rFonts w:eastAsia="ＭＳ 明朝"/>
          <w:sz w:val="22"/>
          <w:szCs w:val="22"/>
        </w:rPr>
      </w:pPr>
      <w:r>
        <w:rPr>
          <w:rFonts w:eastAsia="ＭＳ 明朝"/>
          <w:sz w:val="22"/>
          <w:szCs w:val="22"/>
        </w:rPr>
        <w:t>Given the situation of option 1 vs option 2</w:t>
      </w:r>
      <w:r w:rsidR="00302727">
        <w:rPr>
          <w:rFonts w:eastAsia="ＭＳ 明朝"/>
          <w:sz w:val="22"/>
          <w:szCs w:val="22"/>
        </w:rPr>
        <w:t>, we made a following proposal.</w:t>
      </w:r>
    </w:p>
    <w:p w14:paraId="2BA5782E" w14:textId="72D8809C" w:rsidR="009B6A84" w:rsidRPr="009B6A84" w:rsidRDefault="009B6A84" w:rsidP="00B13BC7">
      <w:pPr>
        <w:spacing w:afterLines="50" w:after="120"/>
        <w:jc w:val="both"/>
        <w:rPr>
          <w:rFonts w:eastAsia="ＭＳ 明朝"/>
          <w:b/>
          <w:bCs/>
          <w:sz w:val="22"/>
          <w:szCs w:val="22"/>
        </w:rPr>
      </w:pPr>
      <w:r w:rsidRPr="009B6A84">
        <w:rPr>
          <w:rFonts w:eastAsia="ＭＳ 明朝" w:hint="eastAsia"/>
          <w:b/>
          <w:bCs/>
          <w:sz w:val="22"/>
          <w:szCs w:val="22"/>
        </w:rPr>
        <w:t>P</w:t>
      </w:r>
      <w:r w:rsidRPr="009B6A84">
        <w:rPr>
          <w:rFonts w:eastAsia="ＭＳ 明朝"/>
          <w:b/>
          <w:bCs/>
          <w:sz w:val="22"/>
          <w:szCs w:val="22"/>
        </w:rPr>
        <w:t>roposal 1:</w:t>
      </w:r>
    </w:p>
    <w:p w14:paraId="273CC557" w14:textId="77777777" w:rsidR="00717C84" w:rsidRDefault="00762A50" w:rsidP="00B13BC7">
      <w:pPr>
        <w:spacing w:afterLines="50" w:after="120"/>
        <w:jc w:val="both"/>
        <w:rPr>
          <w:b/>
          <w:sz w:val="21"/>
          <w:szCs w:val="21"/>
          <w:lang w:val="en-US"/>
        </w:rPr>
      </w:pPr>
      <w:r w:rsidRPr="00762A50">
        <w:rPr>
          <w:b/>
          <w:sz w:val="21"/>
          <w:szCs w:val="21"/>
          <w:lang w:val="en-US"/>
        </w:rPr>
        <w:t xml:space="preserve">For UE BB bandwidth reduction, </w:t>
      </w:r>
    </w:p>
    <w:p w14:paraId="642FF11E" w14:textId="002FF2FA" w:rsidR="001F7985" w:rsidRPr="00717C84" w:rsidRDefault="00762A50" w:rsidP="00717C84">
      <w:pPr>
        <w:pStyle w:val="afd"/>
        <w:numPr>
          <w:ilvl w:val="0"/>
          <w:numId w:val="49"/>
        </w:numPr>
        <w:spacing w:afterLines="50" w:after="120"/>
        <w:ind w:leftChars="0"/>
        <w:jc w:val="both"/>
        <w:rPr>
          <w:b/>
          <w:bCs/>
          <w:sz w:val="21"/>
          <w:szCs w:val="21"/>
          <w:lang w:val="en-US"/>
        </w:rPr>
      </w:pPr>
      <w:r w:rsidRPr="00717C84">
        <w:rPr>
          <w:b/>
          <w:sz w:val="21"/>
          <w:szCs w:val="21"/>
          <w:lang w:val="en-US"/>
        </w:rPr>
        <w:t xml:space="preserve">the number of PRBs scheduled in DCI is not larger than 25/12 PRBs for 15/30 kHz SCS for </w:t>
      </w:r>
      <w:r w:rsidRPr="00717C84">
        <w:rPr>
          <w:b/>
          <w:bCs/>
          <w:sz w:val="21"/>
          <w:szCs w:val="21"/>
          <w:lang w:val="en-US"/>
        </w:rPr>
        <w:t>Rel-18 multicast MBS feature for RRC INACTIVE state</w:t>
      </w:r>
      <w:r w:rsidR="00225C4E">
        <w:rPr>
          <w:b/>
          <w:bCs/>
          <w:sz w:val="21"/>
          <w:szCs w:val="21"/>
          <w:lang w:val="en-US"/>
        </w:rPr>
        <w:t xml:space="preserve"> when the </w:t>
      </w:r>
      <w:r w:rsidR="00284B40">
        <w:rPr>
          <w:b/>
          <w:bCs/>
          <w:sz w:val="21"/>
          <w:szCs w:val="21"/>
          <w:lang w:val="en-US"/>
        </w:rPr>
        <w:t xml:space="preserve">MBS PDSCH is scheduled by DCI format </w:t>
      </w:r>
      <w:r w:rsidR="00BF0609">
        <w:rPr>
          <w:b/>
          <w:bCs/>
          <w:sz w:val="21"/>
          <w:szCs w:val="21"/>
          <w:lang w:val="en-US"/>
        </w:rPr>
        <w:t>4_</w:t>
      </w:r>
      <w:r w:rsidR="009A4B54">
        <w:rPr>
          <w:b/>
          <w:bCs/>
          <w:sz w:val="21"/>
          <w:szCs w:val="21"/>
          <w:lang w:val="en-US"/>
        </w:rPr>
        <w:t>1 scrambled by G-RNTI</w:t>
      </w:r>
      <w:r w:rsidRPr="00717C84">
        <w:rPr>
          <w:b/>
          <w:sz w:val="21"/>
          <w:szCs w:val="21"/>
          <w:lang w:val="en-US"/>
        </w:rPr>
        <w:t>.</w:t>
      </w:r>
    </w:p>
    <w:p w14:paraId="6D5E5D51" w14:textId="77777777" w:rsidR="00CC4F80" w:rsidRPr="00CC4F80" w:rsidRDefault="009457BE" w:rsidP="00CC4F80">
      <w:pPr>
        <w:pStyle w:val="afd"/>
        <w:numPr>
          <w:ilvl w:val="0"/>
          <w:numId w:val="49"/>
        </w:numPr>
        <w:spacing w:afterLines="50" w:after="120"/>
        <w:ind w:leftChars="0"/>
        <w:jc w:val="both"/>
        <w:rPr>
          <w:b/>
          <w:sz w:val="21"/>
          <w:szCs w:val="21"/>
          <w:lang w:val="en-US"/>
        </w:rPr>
      </w:pPr>
      <w:r w:rsidRPr="00717C84">
        <w:rPr>
          <w:b/>
          <w:sz w:val="21"/>
          <w:szCs w:val="21"/>
          <w:lang w:val="en-US"/>
        </w:rPr>
        <w:t xml:space="preserve">the number of PRBs scheduled in DCI </w:t>
      </w:r>
      <w:r>
        <w:rPr>
          <w:b/>
          <w:sz w:val="21"/>
          <w:szCs w:val="21"/>
          <w:lang w:val="en-US"/>
        </w:rPr>
        <w:t>can be</w:t>
      </w:r>
      <w:r w:rsidRPr="00717C84">
        <w:rPr>
          <w:b/>
          <w:sz w:val="21"/>
          <w:szCs w:val="21"/>
          <w:lang w:val="en-US"/>
        </w:rPr>
        <w:t xml:space="preserve"> larger than 25/12 PRBs for 15/30 kHz SCS for </w:t>
      </w:r>
      <w:r w:rsidRPr="00717C84">
        <w:rPr>
          <w:b/>
          <w:bCs/>
          <w:sz w:val="21"/>
          <w:szCs w:val="21"/>
          <w:lang w:val="en-US"/>
        </w:rPr>
        <w:t>Rel-18 multicast MBS feature for RRC INACTIVE state</w:t>
      </w:r>
      <w:r w:rsidR="009A4B54">
        <w:rPr>
          <w:b/>
          <w:bCs/>
          <w:sz w:val="21"/>
          <w:szCs w:val="21"/>
          <w:lang w:val="en-US"/>
        </w:rPr>
        <w:t xml:space="preserve"> when the MBS PDSCH is scheduled by DCI format 4_0 scrambled by MCCH-RNTI</w:t>
      </w:r>
      <w:r w:rsidR="00CC4F80">
        <w:rPr>
          <w:b/>
          <w:sz w:val="21"/>
          <w:szCs w:val="21"/>
          <w:lang w:val="en-US"/>
        </w:rPr>
        <w:t xml:space="preserve"> </w:t>
      </w:r>
      <w:r w:rsidR="00CC4F80" w:rsidRPr="00CC4F80">
        <w:rPr>
          <w:b/>
          <w:sz w:val="21"/>
          <w:szCs w:val="21"/>
          <w:lang w:val="en-US"/>
        </w:rPr>
        <w:t>if both the following conditions are satisfied:</w:t>
      </w:r>
    </w:p>
    <w:p w14:paraId="582EED14" w14:textId="77777777" w:rsidR="00CC4F80" w:rsidRPr="00CC4F80" w:rsidRDefault="00CC4F80" w:rsidP="00CC4F80">
      <w:pPr>
        <w:pStyle w:val="afd"/>
        <w:numPr>
          <w:ilvl w:val="1"/>
          <w:numId w:val="51"/>
        </w:numPr>
        <w:spacing w:afterLines="50" w:after="120"/>
        <w:ind w:leftChars="0"/>
        <w:jc w:val="both"/>
        <w:rPr>
          <w:b/>
          <w:sz w:val="21"/>
          <w:szCs w:val="21"/>
          <w:lang w:val="en-US"/>
        </w:rPr>
      </w:pPr>
      <w:r w:rsidRPr="00CC4F80">
        <w:rPr>
          <w:b/>
          <w:sz w:val="21"/>
          <w:szCs w:val="21"/>
          <w:lang w:val="en-US"/>
        </w:rPr>
        <w:t>Multicast MCCH/MTCH in RRC_INACTIVE without any PDSCH in next slot.</w:t>
      </w:r>
    </w:p>
    <w:p w14:paraId="45742EB2" w14:textId="1B49ED76" w:rsidR="007D0CAD" w:rsidRPr="009457BE" w:rsidRDefault="00CC4F80" w:rsidP="00CC4F80">
      <w:pPr>
        <w:pStyle w:val="afd"/>
        <w:numPr>
          <w:ilvl w:val="1"/>
          <w:numId w:val="51"/>
        </w:numPr>
        <w:spacing w:afterLines="50" w:after="120"/>
        <w:ind w:leftChars="0"/>
        <w:jc w:val="both"/>
        <w:rPr>
          <w:b/>
          <w:bCs/>
          <w:sz w:val="21"/>
          <w:szCs w:val="21"/>
          <w:lang w:val="en-US"/>
        </w:rPr>
      </w:pPr>
      <w:r w:rsidRPr="00CC4F80">
        <w:rPr>
          <w:b/>
          <w:sz w:val="21"/>
          <w:szCs w:val="21"/>
          <w:lang w:val="en-US"/>
        </w:rPr>
        <w:t>Multicast MCCH/MTCH in RRC_INACTIVE without MBS PDSCH repetition.</w:t>
      </w:r>
    </w:p>
    <w:p w14:paraId="77790D8D" w14:textId="02117D9F" w:rsidR="00EF37FD" w:rsidRDefault="00EF37FD" w:rsidP="00B13BC7">
      <w:pPr>
        <w:spacing w:afterLines="50" w:after="120"/>
        <w:jc w:val="both"/>
        <w:rPr>
          <w:rFonts w:eastAsia="ＭＳ 明朝"/>
          <w:sz w:val="22"/>
          <w:szCs w:val="22"/>
        </w:rPr>
      </w:pPr>
    </w:p>
    <w:p w14:paraId="290862D5" w14:textId="15D2FFD2" w:rsidR="005576AE" w:rsidRDefault="005576AE" w:rsidP="00B13BC7">
      <w:pPr>
        <w:spacing w:afterLines="50" w:after="120"/>
        <w:jc w:val="both"/>
        <w:rPr>
          <w:rFonts w:eastAsia="ＭＳ 明朝"/>
          <w:sz w:val="22"/>
          <w:szCs w:val="22"/>
        </w:rPr>
      </w:pPr>
      <w:r>
        <w:rPr>
          <w:rFonts w:eastAsia="ＭＳ 明朝"/>
          <w:sz w:val="22"/>
          <w:szCs w:val="22"/>
        </w:rPr>
        <w:t xml:space="preserve">In our view, the </w:t>
      </w:r>
      <w:r w:rsidR="008112C8">
        <w:rPr>
          <w:rFonts w:eastAsia="ＭＳ 明朝"/>
          <w:sz w:val="22"/>
          <w:szCs w:val="22"/>
        </w:rPr>
        <w:t>spirit of Proposal 1 is captured in the current specification</w:t>
      </w:r>
      <w:r w:rsidR="001C6F3A">
        <w:rPr>
          <w:rFonts w:eastAsia="ＭＳ 明朝"/>
          <w:sz w:val="22"/>
          <w:szCs w:val="22"/>
        </w:rPr>
        <w:t xml:space="preserve"> (as shown in red below) and CR is not necessary</w:t>
      </w:r>
      <w:r w:rsidR="008112C8">
        <w:rPr>
          <w:rFonts w:eastAsia="ＭＳ 明朝"/>
          <w:sz w:val="22"/>
          <w:szCs w:val="22"/>
        </w:rPr>
        <w:t>.</w:t>
      </w:r>
    </w:p>
    <w:tbl>
      <w:tblPr>
        <w:tblStyle w:val="afb"/>
        <w:tblW w:w="0" w:type="auto"/>
        <w:tblLook w:val="04A0" w:firstRow="1" w:lastRow="0" w:firstColumn="1" w:lastColumn="0" w:noHBand="0" w:noVBand="1"/>
      </w:tblPr>
      <w:tblGrid>
        <w:gridCol w:w="9962"/>
      </w:tblGrid>
      <w:tr w:rsidR="00B16D7F" w14:paraId="71872DDF" w14:textId="77777777" w:rsidTr="00B16D7F">
        <w:tc>
          <w:tcPr>
            <w:tcW w:w="9962" w:type="dxa"/>
          </w:tcPr>
          <w:p w14:paraId="69F7B8D3" w14:textId="77777777" w:rsidR="00B16D7F" w:rsidRPr="006527F8" w:rsidRDefault="00B16D7F" w:rsidP="00B16D7F">
            <w:pPr>
              <w:pStyle w:val="2"/>
            </w:pPr>
            <w:bookmarkStart w:id="8" w:name="_Toc161999194"/>
            <w:r w:rsidRPr="006527F8">
              <w:t>17.1A</w:t>
            </w:r>
            <w:r w:rsidRPr="006527F8">
              <w:tab/>
              <w:t xml:space="preserve">Second procedures for </w:t>
            </w:r>
            <w:proofErr w:type="spellStart"/>
            <w:r w:rsidRPr="006527F8">
              <w:t>RedCap</w:t>
            </w:r>
            <w:proofErr w:type="spellEnd"/>
            <w:r w:rsidRPr="006527F8">
              <w:t xml:space="preserve"> UE</w:t>
            </w:r>
            <w:bookmarkEnd w:id="8"/>
          </w:p>
          <w:p w14:paraId="5F7A5762" w14:textId="77777777" w:rsidR="00B16D7F" w:rsidRPr="00357223" w:rsidRDefault="00B16D7F" w:rsidP="00B16D7F">
            <w:pPr>
              <w:rPr>
                <w:sz w:val="22"/>
                <w:szCs w:val="18"/>
                <w:lang w:eastAsia="zh-CN"/>
              </w:rPr>
            </w:pPr>
            <w:r w:rsidRPr="00357223">
              <w:rPr>
                <w:sz w:val="22"/>
                <w:szCs w:val="18"/>
                <w:lang w:eastAsia="zh-CN"/>
              </w:rPr>
              <w:t xml:space="preserve">In this clause, the term 'UE' refers to a </w:t>
            </w:r>
            <w:proofErr w:type="spellStart"/>
            <w:r w:rsidRPr="00357223">
              <w:rPr>
                <w:sz w:val="22"/>
                <w:szCs w:val="18"/>
                <w:lang w:eastAsia="zh-CN"/>
              </w:rPr>
              <w:t>RedCap</w:t>
            </w:r>
            <w:proofErr w:type="spellEnd"/>
            <w:r w:rsidRPr="00357223">
              <w:rPr>
                <w:sz w:val="22"/>
                <w:szCs w:val="18"/>
                <w:lang w:eastAsia="zh-CN"/>
              </w:rPr>
              <w:t xml:space="preserve"> UE that indicates </w:t>
            </w:r>
            <w:proofErr w:type="spellStart"/>
            <w:r w:rsidRPr="00357223">
              <w:rPr>
                <w:i/>
                <w:iCs/>
                <w:sz w:val="22"/>
                <w:szCs w:val="18"/>
              </w:rPr>
              <w:t>supportOf</w:t>
            </w:r>
            <w:r w:rsidRPr="00357223">
              <w:rPr>
                <w:rFonts w:eastAsia="游明朝"/>
                <w:i/>
                <w:iCs/>
                <w:kern w:val="2"/>
                <w:sz w:val="22"/>
                <w:szCs w:val="18"/>
              </w:rPr>
              <w:t>E</w:t>
            </w:r>
            <w:r w:rsidRPr="00357223">
              <w:rPr>
                <w:i/>
                <w:iCs/>
                <w:sz w:val="22"/>
                <w:szCs w:val="18"/>
              </w:rPr>
              <w:t>RedCap</w:t>
            </w:r>
            <w:proofErr w:type="spellEnd"/>
            <w:r w:rsidRPr="00357223">
              <w:rPr>
                <w:sz w:val="22"/>
                <w:szCs w:val="18"/>
                <w:lang w:eastAsia="zh-CN"/>
              </w:rPr>
              <w:t>.</w:t>
            </w:r>
          </w:p>
          <w:p w14:paraId="7377378B" w14:textId="77777777" w:rsidR="00B16D7F" w:rsidRPr="00357223" w:rsidRDefault="00B16D7F" w:rsidP="00B16D7F">
            <w:pPr>
              <w:rPr>
                <w:sz w:val="22"/>
                <w:szCs w:val="18"/>
                <w:lang w:eastAsia="zh-CN"/>
              </w:rPr>
            </w:pPr>
            <w:r w:rsidRPr="00357223">
              <w:rPr>
                <w:sz w:val="22"/>
                <w:szCs w:val="18"/>
                <w:lang w:val="en-US"/>
              </w:rPr>
              <w:t xml:space="preserve">A UE that has not indicated </w:t>
            </w:r>
            <w:proofErr w:type="spellStart"/>
            <w:r w:rsidRPr="00357223">
              <w:rPr>
                <w:bCs/>
                <w:i/>
                <w:iCs/>
                <w:sz w:val="22"/>
                <w:szCs w:val="18"/>
                <w:lang w:val="en-US"/>
              </w:rPr>
              <w:t>eRedCapNotReducedBB</w:t>
            </w:r>
            <w:proofErr w:type="spellEnd"/>
            <w:r w:rsidRPr="00357223">
              <w:rPr>
                <w:bCs/>
                <w:i/>
                <w:iCs/>
                <w:sz w:val="22"/>
                <w:szCs w:val="18"/>
                <w:lang w:val="en-US"/>
              </w:rPr>
              <w:t>-BW</w:t>
            </w:r>
            <w:r w:rsidRPr="00357223">
              <w:rPr>
                <w:sz w:val="22"/>
                <w:szCs w:val="18"/>
                <w:lang w:val="en-US"/>
              </w:rPr>
              <w:t xml:space="preserve"> does not expect </w:t>
            </w:r>
            <w:r w:rsidRPr="00357223">
              <w:rPr>
                <w:sz w:val="22"/>
                <w:szCs w:val="18"/>
                <w:lang w:eastAsia="zh-CN"/>
              </w:rPr>
              <w:t>to transmit a PUSCH over a bandwidth that is larger than 25 PRBs for 15 kHz SCS, or larger than 12 PRBs for 30 kHz SCS, per hop in a slot.</w:t>
            </w:r>
          </w:p>
          <w:p w14:paraId="3F9AD3BF" w14:textId="77777777" w:rsidR="00B16D7F" w:rsidRPr="00357223" w:rsidRDefault="00B16D7F" w:rsidP="00B16D7F">
            <w:pPr>
              <w:rPr>
                <w:sz w:val="22"/>
                <w:szCs w:val="18"/>
                <w:lang w:eastAsia="zh-CN"/>
              </w:rPr>
            </w:pPr>
            <w:r w:rsidRPr="00A931EB">
              <w:rPr>
                <w:color w:val="FF0000"/>
                <w:sz w:val="22"/>
                <w:szCs w:val="18"/>
                <w:lang w:val="en-US"/>
              </w:rPr>
              <w:t xml:space="preserve">A UE that has not indicated </w:t>
            </w:r>
            <w:proofErr w:type="spellStart"/>
            <w:r w:rsidRPr="00A931EB">
              <w:rPr>
                <w:bCs/>
                <w:i/>
                <w:iCs/>
                <w:color w:val="FF0000"/>
                <w:sz w:val="22"/>
                <w:szCs w:val="18"/>
                <w:lang w:val="en-US"/>
              </w:rPr>
              <w:t>eRedCapNotReducedBB</w:t>
            </w:r>
            <w:proofErr w:type="spellEnd"/>
            <w:r w:rsidRPr="00A931EB">
              <w:rPr>
                <w:bCs/>
                <w:i/>
                <w:iCs/>
                <w:color w:val="FF0000"/>
                <w:sz w:val="22"/>
                <w:szCs w:val="18"/>
                <w:lang w:val="en-US"/>
              </w:rPr>
              <w:t>-BW</w:t>
            </w:r>
            <w:r w:rsidRPr="00A931EB">
              <w:rPr>
                <w:color w:val="FF0000"/>
                <w:sz w:val="22"/>
                <w:szCs w:val="18"/>
                <w:lang w:val="en-US"/>
              </w:rPr>
              <w:t xml:space="preserve"> does not expect to process </w:t>
            </w:r>
            <w:r w:rsidRPr="00A931EB">
              <w:rPr>
                <w:color w:val="FF0000"/>
                <w:sz w:val="22"/>
                <w:szCs w:val="18"/>
                <w:lang w:eastAsia="zh-CN"/>
              </w:rPr>
              <w:t>a PDSCH reception that is scheduled by a DCI format with CRC scrambled by a</w:t>
            </w:r>
            <w:r w:rsidRPr="00357223">
              <w:rPr>
                <w:sz w:val="22"/>
                <w:szCs w:val="18"/>
                <w:lang w:eastAsia="zh-CN"/>
              </w:rPr>
              <w:t xml:space="preserve"> C-RNTI, CS-RNTI, MCS-C-RNTI, </w:t>
            </w:r>
            <w:r w:rsidRPr="00357223">
              <w:rPr>
                <w:color w:val="FF0000"/>
                <w:sz w:val="22"/>
                <w:szCs w:val="18"/>
                <w:lang w:eastAsia="zh-CN"/>
              </w:rPr>
              <w:t>G-RNTI for multicast</w:t>
            </w:r>
            <w:r w:rsidRPr="00357223">
              <w:rPr>
                <w:sz w:val="22"/>
                <w:szCs w:val="18"/>
                <w:lang w:eastAsia="zh-CN"/>
              </w:rPr>
              <w:t xml:space="preserve">, or G-CS-RNTI, or is associated with a SPS PDSCH configuration activated by a DCI format with CRC scrambled by CS-RNTI or G-CS-RNTI, </w:t>
            </w:r>
            <w:r w:rsidRPr="00A931EB">
              <w:rPr>
                <w:color w:val="FF0000"/>
                <w:sz w:val="22"/>
                <w:szCs w:val="18"/>
                <w:lang w:eastAsia="zh-CN"/>
              </w:rPr>
              <w:t>over a number of PRBs that is larger than 25 PRBs for 15 kHz SCS, or larger than 12 PRBs for 30 kHz SCS, in a slot.</w:t>
            </w:r>
          </w:p>
          <w:p w14:paraId="31BA10CB" w14:textId="77777777" w:rsidR="00B16D7F" w:rsidRPr="00B245FD" w:rsidRDefault="00B16D7F" w:rsidP="00B16D7F">
            <w:pPr>
              <w:rPr>
                <w:color w:val="FF0000"/>
                <w:sz w:val="22"/>
                <w:szCs w:val="18"/>
                <w:lang w:eastAsia="zh-CN"/>
              </w:rPr>
            </w:pPr>
            <w:r w:rsidRPr="00B245FD">
              <w:rPr>
                <w:color w:val="FF0000"/>
                <w:sz w:val="22"/>
                <w:szCs w:val="18"/>
              </w:rPr>
              <w:t xml:space="preserve">A UE </w:t>
            </w:r>
            <w:r w:rsidRPr="00B245FD">
              <w:rPr>
                <w:color w:val="FF0000"/>
                <w:sz w:val="22"/>
                <w:szCs w:val="18"/>
                <w:lang w:val="en-US"/>
              </w:rPr>
              <w:t xml:space="preserve">that has not indicated </w:t>
            </w:r>
            <w:proofErr w:type="spellStart"/>
            <w:r w:rsidRPr="00B245FD">
              <w:rPr>
                <w:bCs/>
                <w:i/>
                <w:iCs/>
                <w:color w:val="FF0000"/>
                <w:sz w:val="22"/>
                <w:szCs w:val="18"/>
                <w:lang w:val="en-US"/>
              </w:rPr>
              <w:t>eRedCapNotReducedBB</w:t>
            </w:r>
            <w:proofErr w:type="spellEnd"/>
            <w:r w:rsidRPr="00B245FD">
              <w:rPr>
                <w:bCs/>
                <w:i/>
                <w:iCs/>
                <w:color w:val="FF0000"/>
                <w:sz w:val="22"/>
                <w:szCs w:val="18"/>
                <w:lang w:val="en-US"/>
              </w:rPr>
              <w:t>-BW</w:t>
            </w:r>
            <w:r w:rsidRPr="00B245FD">
              <w:rPr>
                <w:color w:val="FF0000"/>
                <w:sz w:val="22"/>
                <w:szCs w:val="18"/>
                <w:lang w:val="en-US"/>
              </w:rPr>
              <w:t xml:space="preserve"> </w:t>
            </w:r>
            <w:r w:rsidRPr="00B245FD">
              <w:rPr>
                <w:color w:val="FF0000"/>
                <w:sz w:val="22"/>
                <w:szCs w:val="18"/>
              </w:rPr>
              <w:t xml:space="preserve">is not required to process </w:t>
            </w:r>
            <w:r w:rsidRPr="00B245FD">
              <w:rPr>
                <w:color w:val="FF0000"/>
                <w:sz w:val="22"/>
                <w:szCs w:val="18"/>
                <w:lang w:eastAsia="zh-CN"/>
              </w:rPr>
              <w:t xml:space="preserve">a PDSCH reception in slot </w:t>
            </w:r>
            <m:oMath>
              <m:r>
                <w:rPr>
                  <w:rFonts w:ascii="Cambria Math" w:hAnsi="Cambria Math"/>
                  <w:color w:val="FF0000"/>
                  <w:sz w:val="22"/>
                  <w:szCs w:val="18"/>
                  <w:lang w:eastAsia="zh-CN"/>
                </w:rPr>
                <m:t>n</m:t>
              </m:r>
            </m:oMath>
            <w:r w:rsidRPr="00B245FD">
              <w:rPr>
                <w:color w:val="FF0000"/>
                <w:sz w:val="22"/>
                <w:szCs w:val="18"/>
              </w:rPr>
              <w:t xml:space="preserve"> </w:t>
            </w:r>
            <w:r w:rsidRPr="00B245FD">
              <w:rPr>
                <w:color w:val="FF0000"/>
                <w:sz w:val="22"/>
                <w:szCs w:val="18"/>
                <w:lang w:eastAsia="zh-CN"/>
              </w:rPr>
              <w:t>that is scheduled by a DCI format with CRC scrambled by a G-RNTI for broadcast or</w:t>
            </w:r>
            <w:r w:rsidRPr="00357223">
              <w:rPr>
                <w:sz w:val="22"/>
                <w:szCs w:val="18"/>
                <w:lang w:eastAsia="zh-CN"/>
              </w:rPr>
              <w:t xml:space="preserve"> </w:t>
            </w:r>
            <w:r w:rsidRPr="00B245FD">
              <w:rPr>
                <w:color w:val="FF0000"/>
                <w:sz w:val="22"/>
                <w:szCs w:val="18"/>
                <w:lang w:eastAsia="zh-CN"/>
              </w:rPr>
              <w:t xml:space="preserve">a MCCH-RNTI over a number of PRBs that is larger than 25 PRBs for 15 kHz SCS, or larger than 12 PRBs for 30 kHz SCS, when the PDSCH reception is with repetitions or when the UE receives another PDSCH in slot </w:t>
            </w:r>
            <m:oMath>
              <m:r>
                <w:rPr>
                  <w:rFonts w:ascii="Cambria Math" w:hAnsi="Cambria Math"/>
                  <w:color w:val="FF0000"/>
                  <w:sz w:val="22"/>
                  <w:szCs w:val="18"/>
                  <w:lang w:eastAsia="zh-CN"/>
                </w:rPr>
                <m:t>n+1</m:t>
              </m:r>
            </m:oMath>
            <w:r w:rsidRPr="00B245FD">
              <w:rPr>
                <w:color w:val="FF0000"/>
                <w:sz w:val="22"/>
                <w:szCs w:val="18"/>
                <w:lang w:eastAsia="zh-CN"/>
              </w:rPr>
              <w:t>.</w:t>
            </w:r>
          </w:p>
          <w:p w14:paraId="7627D79A" w14:textId="6402E2BF" w:rsidR="00B16D7F" w:rsidRPr="00B16D7F" w:rsidRDefault="00B16D7F" w:rsidP="00B16D7F">
            <w:pPr>
              <w:rPr>
                <w:rFonts w:eastAsia="SimSun"/>
                <w:lang w:eastAsia="zh-CN"/>
              </w:rPr>
            </w:pPr>
            <w:r w:rsidRPr="00357223">
              <w:rPr>
                <w:sz w:val="22"/>
                <w:szCs w:val="18"/>
              </w:rPr>
              <w:t xml:space="preserve">A UE is not required to process </w:t>
            </w:r>
            <w:r w:rsidRPr="00357223">
              <w:rPr>
                <w:sz w:val="22"/>
                <w:szCs w:val="18"/>
                <w:lang w:eastAsia="zh-CN"/>
              </w:rPr>
              <w:t xml:space="preserve">a PDSCH reception that is scheduled by a DCI format with CRC scrambled by a TC-RNTI over </w:t>
            </w:r>
            <w:proofErr w:type="gramStart"/>
            <w:r w:rsidRPr="00357223">
              <w:rPr>
                <w:sz w:val="22"/>
                <w:szCs w:val="18"/>
                <w:lang w:eastAsia="zh-CN"/>
              </w:rPr>
              <w:t>a number of</w:t>
            </w:r>
            <w:proofErr w:type="gramEnd"/>
            <w:r w:rsidRPr="00357223">
              <w:rPr>
                <w:sz w:val="22"/>
                <w:szCs w:val="18"/>
                <w:lang w:eastAsia="zh-CN"/>
              </w:rPr>
              <w:t xml:space="preserve"> PRBs that is larger than 25 PRBs for 15 kHz SCS, or larger than 12 PRBs for 30 kHz SCS, in a slot.</w:t>
            </w:r>
          </w:p>
        </w:tc>
      </w:tr>
    </w:tbl>
    <w:p w14:paraId="30017EFB" w14:textId="77777777" w:rsidR="00B16D7F" w:rsidRDefault="00B16D7F" w:rsidP="00B13BC7">
      <w:pPr>
        <w:spacing w:afterLines="50" w:after="120"/>
        <w:jc w:val="both"/>
        <w:rPr>
          <w:rFonts w:eastAsia="ＭＳ 明朝"/>
          <w:sz w:val="22"/>
          <w:szCs w:val="22"/>
        </w:rPr>
      </w:pPr>
    </w:p>
    <w:p w14:paraId="0A4D0ABD" w14:textId="77777777" w:rsidR="00176674" w:rsidRPr="008C5E0E" w:rsidRDefault="00176674" w:rsidP="00B13BC7">
      <w:pPr>
        <w:spacing w:afterLines="50" w:after="120"/>
        <w:jc w:val="both"/>
        <w:rPr>
          <w:rFonts w:eastAsia="ＭＳ 明朝"/>
          <w:sz w:val="22"/>
          <w:szCs w:val="22"/>
        </w:rPr>
      </w:pP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lastRenderedPageBreak/>
        <w:t>Conclusion</w:t>
      </w:r>
    </w:p>
    <w:p w14:paraId="595F4D70" w14:textId="304628B2"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bandwidth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D17314">
        <w:rPr>
          <w:rFonts w:eastAsia="ＭＳ 明朝"/>
          <w:sz w:val="22"/>
          <w:szCs w:val="22"/>
          <w:lang w:val="en-US"/>
        </w:rPr>
        <w:t>proposal</w:t>
      </w:r>
      <w:r w:rsidR="00E15F38">
        <w:rPr>
          <w:rFonts w:eastAsia="ＭＳ 明朝" w:hint="eastAsia"/>
          <w:sz w:val="22"/>
          <w:szCs w:val="22"/>
          <w:lang w:val="en-US"/>
        </w:rPr>
        <w:t>.</w:t>
      </w:r>
    </w:p>
    <w:p w14:paraId="4EAC535B" w14:textId="77777777" w:rsidR="00B617F4" w:rsidRPr="009B6A84" w:rsidRDefault="00B617F4" w:rsidP="00B617F4">
      <w:pPr>
        <w:spacing w:afterLines="50" w:after="120"/>
        <w:jc w:val="both"/>
        <w:rPr>
          <w:rFonts w:eastAsia="ＭＳ 明朝"/>
          <w:b/>
          <w:bCs/>
          <w:sz w:val="22"/>
          <w:szCs w:val="22"/>
        </w:rPr>
      </w:pPr>
      <w:r w:rsidRPr="009B6A84">
        <w:rPr>
          <w:rFonts w:eastAsia="ＭＳ 明朝" w:hint="eastAsia"/>
          <w:b/>
          <w:bCs/>
          <w:sz w:val="22"/>
          <w:szCs w:val="22"/>
        </w:rPr>
        <w:t>P</w:t>
      </w:r>
      <w:r w:rsidRPr="009B6A84">
        <w:rPr>
          <w:rFonts w:eastAsia="ＭＳ 明朝"/>
          <w:b/>
          <w:bCs/>
          <w:sz w:val="22"/>
          <w:szCs w:val="22"/>
        </w:rPr>
        <w:t>roposal 1:</w:t>
      </w:r>
    </w:p>
    <w:p w14:paraId="4406BA3A" w14:textId="77777777" w:rsidR="00B617F4" w:rsidRDefault="00B617F4" w:rsidP="00B617F4">
      <w:pPr>
        <w:spacing w:afterLines="50" w:after="120"/>
        <w:jc w:val="both"/>
        <w:rPr>
          <w:b/>
          <w:sz w:val="21"/>
          <w:szCs w:val="21"/>
          <w:lang w:val="en-US"/>
        </w:rPr>
      </w:pPr>
      <w:r w:rsidRPr="00762A50">
        <w:rPr>
          <w:b/>
          <w:sz w:val="21"/>
          <w:szCs w:val="21"/>
          <w:lang w:val="en-US"/>
        </w:rPr>
        <w:t xml:space="preserve">For UE BB bandwidth reduction, </w:t>
      </w:r>
    </w:p>
    <w:p w14:paraId="512319B0" w14:textId="77777777" w:rsidR="00B617F4" w:rsidRPr="00717C84" w:rsidRDefault="00B617F4" w:rsidP="00B617F4">
      <w:pPr>
        <w:pStyle w:val="afd"/>
        <w:numPr>
          <w:ilvl w:val="0"/>
          <w:numId w:val="49"/>
        </w:numPr>
        <w:spacing w:afterLines="50" w:after="120"/>
        <w:ind w:leftChars="0"/>
        <w:jc w:val="both"/>
        <w:rPr>
          <w:b/>
          <w:bCs/>
          <w:sz w:val="21"/>
          <w:szCs w:val="21"/>
          <w:lang w:val="en-US"/>
        </w:rPr>
      </w:pPr>
      <w:r w:rsidRPr="00717C84">
        <w:rPr>
          <w:b/>
          <w:sz w:val="21"/>
          <w:szCs w:val="21"/>
          <w:lang w:val="en-US"/>
        </w:rPr>
        <w:t xml:space="preserve">the number of PRBs scheduled in DCI is not larger than 25/12 PRBs for 15/30 kHz SCS for </w:t>
      </w:r>
      <w:r w:rsidRPr="00717C84">
        <w:rPr>
          <w:b/>
          <w:bCs/>
          <w:sz w:val="21"/>
          <w:szCs w:val="21"/>
          <w:lang w:val="en-US"/>
        </w:rPr>
        <w:t>Rel-18 multicast MBS feature for RRC INACTIVE state</w:t>
      </w:r>
      <w:r>
        <w:rPr>
          <w:b/>
          <w:bCs/>
          <w:sz w:val="21"/>
          <w:szCs w:val="21"/>
          <w:lang w:val="en-US"/>
        </w:rPr>
        <w:t xml:space="preserve"> when the MBS PDSCH is scheduled by DCI format 4_1 scrambled by G-RNTI</w:t>
      </w:r>
      <w:r w:rsidRPr="00717C84">
        <w:rPr>
          <w:b/>
          <w:sz w:val="21"/>
          <w:szCs w:val="21"/>
          <w:lang w:val="en-US"/>
        </w:rPr>
        <w:t>.</w:t>
      </w:r>
    </w:p>
    <w:p w14:paraId="4A9D4DE1" w14:textId="77777777" w:rsidR="00B617F4" w:rsidRPr="00CC4F80" w:rsidRDefault="00B617F4" w:rsidP="00B617F4">
      <w:pPr>
        <w:pStyle w:val="afd"/>
        <w:numPr>
          <w:ilvl w:val="0"/>
          <w:numId w:val="49"/>
        </w:numPr>
        <w:spacing w:afterLines="50" w:after="120"/>
        <w:ind w:leftChars="0"/>
        <w:jc w:val="both"/>
        <w:rPr>
          <w:b/>
          <w:sz w:val="21"/>
          <w:szCs w:val="21"/>
          <w:lang w:val="en-US"/>
        </w:rPr>
      </w:pPr>
      <w:r w:rsidRPr="00717C84">
        <w:rPr>
          <w:b/>
          <w:sz w:val="21"/>
          <w:szCs w:val="21"/>
          <w:lang w:val="en-US"/>
        </w:rPr>
        <w:t xml:space="preserve">the number of PRBs scheduled in DCI </w:t>
      </w:r>
      <w:r>
        <w:rPr>
          <w:b/>
          <w:sz w:val="21"/>
          <w:szCs w:val="21"/>
          <w:lang w:val="en-US"/>
        </w:rPr>
        <w:t>can be</w:t>
      </w:r>
      <w:r w:rsidRPr="00717C84">
        <w:rPr>
          <w:b/>
          <w:sz w:val="21"/>
          <w:szCs w:val="21"/>
          <w:lang w:val="en-US"/>
        </w:rPr>
        <w:t xml:space="preserve"> larger than 25/12 PRBs for 15/30 kHz SCS for </w:t>
      </w:r>
      <w:r w:rsidRPr="00717C84">
        <w:rPr>
          <w:b/>
          <w:bCs/>
          <w:sz w:val="21"/>
          <w:szCs w:val="21"/>
          <w:lang w:val="en-US"/>
        </w:rPr>
        <w:t>Rel-18 multicast MBS feature for RRC INACTIVE state</w:t>
      </w:r>
      <w:r>
        <w:rPr>
          <w:b/>
          <w:bCs/>
          <w:sz w:val="21"/>
          <w:szCs w:val="21"/>
          <w:lang w:val="en-US"/>
        </w:rPr>
        <w:t xml:space="preserve"> when the MBS PDSCH is scheduled by DCI format 4_0 scrambled by MCCH-RNTI</w:t>
      </w:r>
      <w:r>
        <w:rPr>
          <w:b/>
          <w:sz w:val="21"/>
          <w:szCs w:val="21"/>
          <w:lang w:val="en-US"/>
        </w:rPr>
        <w:t xml:space="preserve"> </w:t>
      </w:r>
      <w:r w:rsidRPr="00CC4F80">
        <w:rPr>
          <w:b/>
          <w:sz w:val="21"/>
          <w:szCs w:val="21"/>
          <w:lang w:val="en-US"/>
        </w:rPr>
        <w:t>if both the following conditions are satisfied:</w:t>
      </w:r>
    </w:p>
    <w:p w14:paraId="0FC17B85" w14:textId="77777777" w:rsidR="00B617F4" w:rsidRPr="00CC4F80" w:rsidRDefault="00B617F4" w:rsidP="00B617F4">
      <w:pPr>
        <w:pStyle w:val="afd"/>
        <w:numPr>
          <w:ilvl w:val="1"/>
          <w:numId w:val="51"/>
        </w:numPr>
        <w:spacing w:afterLines="50" w:after="120"/>
        <w:ind w:leftChars="0"/>
        <w:jc w:val="both"/>
        <w:rPr>
          <w:b/>
          <w:sz w:val="21"/>
          <w:szCs w:val="21"/>
          <w:lang w:val="en-US"/>
        </w:rPr>
      </w:pPr>
      <w:r w:rsidRPr="00CC4F80">
        <w:rPr>
          <w:b/>
          <w:sz w:val="21"/>
          <w:szCs w:val="21"/>
          <w:lang w:val="en-US"/>
        </w:rPr>
        <w:t>Multicast MCCH/MTCH in RRC_INACTIVE without any PDSCH in next slot.</w:t>
      </w:r>
    </w:p>
    <w:p w14:paraId="77F3E1DC" w14:textId="032EBCFE" w:rsidR="00D17314" w:rsidRPr="00B617F4" w:rsidRDefault="00B617F4" w:rsidP="00AE0496">
      <w:pPr>
        <w:pStyle w:val="afd"/>
        <w:numPr>
          <w:ilvl w:val="1"/>
          <w:numId w:val="51"/>
        </w:numPr>
        <w:spacing w:afterLines="50" w:after="120"/>
        <w:ind w:leftChars="0"/>
        <w:jc w:val="both"/>
        <w:rPr>
          <w:b/>
          <w:bCs/>
          <w:sz w:val="21"/>
          <w:szCs w:val="21"/>
          <w:lang w:val="en-US"/>
        </w:rPr>
      </w:pPr>
      <w:r w:rsidRPr="00CC4F80">
        <w:rPr>
          <w:b/>
          <w:sz w:val="21"/>
          <w:szCs w:val="21"/>
          <w:lang w:val="en-US"/>
        </w:rPr>
        <w:t>Multicast MCCH/MTCH in RRC_INACTIVE without MBS PDSCH repetition.</w:t>
      </w:r>
    </w:p>
    <w:p w14:paraId="4ABC4268" w14:textId="77777777" w:rsidR="00B617F4" w:rsidRPr="00B617F4" w:rsidRDefault="00B617F4" w:rsidP="00B617F4">
      <w:pPr>
        <w:spacing w:afterLines="50" w:after="120"/>
        <w:jc w:val="both"/>
        <w:rPr>
          <w:b/>
          <w:bCs/>
          <w:sz w:val="21"/>
          <w:szCs w:val="21"/>
          <w:lang w:val="en-US"/>
        </w:rPr>
      </w:pPr>
    </w:p>
    <w:p w14:paraId="4701D8C9" w14:textId="7E7F4082" w:rsidR="00667CBB" w:rsidRPr="00176674" w:rsidRDefault="009E3AC0" w:rsidP="00176674">
      <w:pPr>
        <w:pStyle w:val="1"/>
        <w:spacing w:before="180" w:after="120"/>
        <w:rPr>
          <w:rFonts w:eastAsia="ＭＳ 明朝"/>
          <w:b/>
          <w:bCs/>
          <w:szCs w:val="24"/>
          <w:lang w:val="en-US"/>
        </w:rPr>
      </w:pPr>
      <w:r w:rsidRPr="00EE092A">
        <w:rPr>
          <w:rFonts w:eastAsia="ＭＳ 明朝"/>
          <w:b/>
          <w:bCs/>
          <w:szCs w:val="24"/>
          <w:lang w:val="en-US"/>
        </w:rPr>
        <w:t>References</w:t>
      </w:r>
    </w:p>
    <w:p w14:paraId="559DA355" w14:textId="6423BE24" w:rsidR="00667CBB" w:rsidRDefault="00667CBB" w:rsidP="00B8583E">
      <w:pPr>
        <w:widowControl w:val="0"/>
        <w:spacing w:after="120"/>
        <w:jc w:val="both"/>
        <w:rPr>
          <w:sz w:val="22"/>
          <w:szCs w:val="22"/>
          <w:lang w:val="en-US"/>
        </w:rPr>
      </w:pPr>
      <w:r>
        <w:rPr>
          <w:rFonts w:hint="eastAsia"/>
          <w:sz w:val="22"/>
          <w:szCs w:val="22"/>
          <w:lang w:val="en-US"/>
        </w:rPr>
        <w:t>[</w:t>
      </w:r>
      <w:r w:rsidR="00176674">
        <w:rPr>
          <w:sz w:val="22"/>
          <w:szCs w:val="22"/>
          <w:lang w:val="en-US"/>
        </w:rPr>
        <w:t>1</w:t>
      </w:r>
      <w:r>
        <w:rPr>
          <w:sz w:val="22"/>
          <w:szCs w:val="22"/>
          <w:lang w:val="en-US"/>
        </w:rPr>
        <w:t>] R1-2</w:t>
      </w:r>
      <w:r w:rsidR="001803CC">
        <w:rPr>
          <w:sz w:val="22"/>
          <w:szCs w:val="22"/>
          <w:lang w:val="en-US"/>
        </w:rPr>
        <w:t>401519</w:t>
      </w:r>
      <w:r>
        <w:rPr>
          <w:sz w:val="22"/>
          <w:szCs w:val="22"/>
          <w:lang w:val="en-US"/>
        </w:rPr>
        <w:tab/>
      </w:r>
      <w:r w:rsidR="001803CC" w:rsidRPr="001803CC">
        <w:rPr>
          <w:sz w:val="22"/>
          <w:szCs w:val="22"/>
          <w:lang w:val="en-US"/>
        </w:rPr>
        <w:t xml:space="preserve">FL summary #2 for Rel-18 NR </w:t>
      </w:r>
      <w:proofErr w:type="spellStart"/>
      <w:r w:rsidR="001803CC" w:rsidRPr="001803CC">
        <w:rPr>
          <w:sz w:val="22"/>
          <w:szCs w:val="22"/>
          <w:lang w:val="en-US"/>
        </w:rPr>
        <w:t>eRedCap</w:t>
      </w:r>
      <w:proofErr w:type="spellEnd"/>
      <w:r w:rsidR="001803CC" w:rsidRPr="001803CC">
        <w:rPr>
          <w:sz w:val="22"/>
          <w:szCs w:val="22"/>
          <w:lang w:val="en-US"/>
        </w:rPr>
        <w:t xml:space="preserve"> maintenance</w:t>
      </w:r>
      <w:r>
        <w:rPr>
          <w:sz w:val="22"/>
          <w:szCs w:val="22"/>
          <w:lang w:val="en-US"/>
        </w:rPr>
        <w:tab/>
        <w:t>Moderator (Ericsson).</w:t>
      </w:r>
    </w:p>
    <w:p w14:paraId="74F6EA93" w14:textId="5FCA4022" w:rsidR="00F444ED" w:rsidRPr="00A80ED9" w:rsidRDefault="00F444ED" w:rsidP="00B8583E">
      <w:pPr>
        <w:widowControl w:val="0"/>
        <w:spacing w:after="120"/>
        <w:jc w:val="both"/>
        <w:rPr>
          <w:sz w:val="22"/>
          <w:szCs w:val="22"/>
          <w:lang w:val="en-US"/>
        </w:rPr>
      </w:pPr>
    </w:p>
    <w:sectPr w:rsidR="00F444ED" w:rsidRPr="00A80ED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1C68C" w14:textId="77777777" w:rsidR="002321C1" w:rsidRDefault="002321C1">
      <w:r>
        <w:separator/>
      </w:r>
    </w:p>
  </w:endnote>
  <w:endnote w:type="continuationSeparator" w:id="0">
    <w:p w14:paraId="1F61A261" w14:textId="77777777" w:rsidR="002321C1" w:rsidRDefault="002321C1">
      <w:r>
        <w:continuationSeparator/>
      </w:r>
    </w:p>
  </w:endnote>
  <w:endnote w:type="continuationNotice" w:id="1">
    <w:p w14:paraId="17E07D81" w14:textId="77777777" w:rsidR="002321C1" w:rsidRDefault="0023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91A38" w14:textId="77777777" w:rsidR="002321C1" w:rsidRDefault="002321C1">
      <w:r>
        <w:separator/>
      </w:r>
    </w:p>
  </w:footnote>
  <w:footnote w:type="continuationSeparator" w:id="0">
    <w:p w14:paraId="5B1B4903" w14:textId="77777777" w:rsidR="002321C1" w:rsidRDefault="002321C1">
      <w:r>
        <w:continuationSeparator/>
      </w:r>
    </w:p>
  </w:footnote>
  <w:footnote w:type="continuationNotice" w:id="1">
    <w:p w14:paraId="0CE37D09" w14:textId="77777777" w:rsidR="002321C1" w:rsidRDefault="002321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5" w15:restartNumberingAfterBreak="0">
    <w:nsid w:val="0E103715"/>
    <w:multiLevelType w:val="hybridMultilevel"/>
    <w:tmpl w:val="D3C8411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B2A5650"/>
    <w:multiLevelType w:val="hybridMultilevel"/>
    <w:tmpl w:val="7D661AA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664CCF"/>
    <w:multiLevelType w:val="hybridMultilevel"/>
    <w:tmpl w:val="BF26A8D4"/>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1"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4E6525"/>
    <w:multiLevelType w:val="hybridMultilevel"/>
    <w:tmpl w:val="F334AD52"/>
    <w:lvl w:ilvl="0" w:tplc="A12CBA8E">
      <w:start w:val="1"/>
      <w:numFmt w:val="bullet"/>
      <w:lvlText w:val=""/>
      <w:lvlJc w:val="left"/>
      <w:pPr>
        <w:tabs>
          <w:tab w:val="num" w:pos="720"/>
        </w:tabs>
        <w:ind w:left="720" w:hanging="360"/>
      </w:pPr>
      <w:rPr>
        <w:rFonts w:ascii="Symbol" w:hAnsi="Symbol" w:hint="default"/>
      </w:rPr>
    </w:lvl>
    <w:lvl w:ilvl="1" w:tplc="91D65940" w:tentative="1">
      <w:start w:val="1"/>
      <w:numFmt w:val="bullet"/>
      <w:lvlText w:val=""/>
      <w:lvlJc w:val="left"/>
      <w:pPr>
        <w:tabs>
          <w:tab w:val="num" w:pos="1440"/>
        </w:tabs>
        <w:ind w:left="1440" w:hanging="360"/>
      </w:pPr>
      <w:rPr>
        <w:rFonts w:ascii="Symbol" w:hAnsi="Symbol" w:hint="default"/>
      </w:rPr>
    </w:lvl>
    <w:lvl w:ilvl="2" w:tplc="821A9624" w:tentative="1">
      <w:start w:val="1"/>
      <w:numFmt w:val="bullet"/>
      <w:lvlText w:val=""/>
      <w:lvlJc w:val="left"/>
      <w:pPr>
        <w:tabs>
          <w:tab w:val="num" w:pos="2160"/>
        </w:tabs>
        <w:ind w:left="2160" w:hanging="360"/>
      </w:pPr>
      <w:rPr>
        <w:rFonts w:ascii="Symbol" w:hAnsi="Symbol" w:hint="default"/>
      </w:rPr>
    </w:lvl>
    <w:lvl w:ilvl="3" w:tplc="819842A0" w:tentative="1">
      <w:start w:val="1"/>
      <w:numFmt w:val="bullet"/>
      <w:lvlText w:val=""/>
      <w:lvlJc w:val="left"/>
      <w:pPr>
        <w:tabs>
          <w:tab w:val="num" w:pos="2880"/>
        </w:tabs>
        <w:ind w:left="2880" w:hanging="360"/>
      </w:pPr>
      <w:rPr>
        <w:rFonts w:ascii="Symbol" w:hAnsi="Symbol" w:hint="default"/>
      </w:rPr>
    </w:lvl>
    <w:lvl w:ilvl="4" w:tplc="7DC4657E" w:tentative="1">
      <w:start w:val="1"/>
      <w:numFmt w:val="bullet"/>
      <w:lvlText w:val=""/>
      <w:lvlJc w:val="left"/>
      <w:pPr>
        <w:tabs>
          <w:tab w:val="num" w:pos="3600"/>
        </w:tabs>
        <w:ind w:left="3600" w:hanging="360"/>
      </w:pPr>
      <w:rPr>
        <w:rFonts w:ascii="Symbol" w:hAnsi="Symbol" w:hint="default"/>
      </w:rPr>
    </w:lvl>
    <w:lvl w:ilvl="5" w:tplc="00645C12" w:tentative="1">
      <w:start w:val="1"/>
      <w:numFmt w:val="bullet"/>
      <w:lvlText w:val=""/>
      <w:lvlJc w:val="left"/>
      <w:pPr>
        <w:tabs>
          <w:tab w:val="num" w:pos="4320"/>
        </w:tabs>
        <w:ind w:left="4320" w:hanging="360"/>
      </w:pPr>
      <w:rPr>
        <w:rFonts w:ascii="Symbol" w:hAnsi="Symbol" w:hint="default"/>
      </w:rPr>
    </w:lvl>
    <w:lvl w:ilvl="6" w:tplc="A19C6FEE" w:tentative="1">
      <w:start w:val="1"/>
      <w:numFmt w:val="bullet"/>
      <w:lvlText w:val=""/>
      <w:lvlJc w:val="left"/>
      <w:pPr>
        <w:tabs>
          <w:tab w:val="num" w:pos="5040"/>
        </w:tabs>
        <w:ind w:left="5040" w:hanging="360"/>
      </w:pPr>
      <w:rPr>
        <w:rFonts w:ascii="Symbol" w:hAnsi="Symbol" w:hint="default"/>
      </w:rPr>
    </w:lvl>
    <w:lvl w:ilvl="7" w:tplc="872E9A1C" w:tentative="1">
      <w:start w:val="1"/>
      <w:numFmt w:val="bullet"/>
      <w:lvlText w:val=""/>
      <w:lvlJc w:val="left"/>
      <w:pPr>
        <w:tabs>
          <w:tab w:val="num" w:pos="5760"/>
        </w:tabs>
        <w:ind w:left="5760" w:hanging="360"/>
      </w:pPr>
      <w:rPr>
        <w:rFonts w:ascii="Symbol" w:hAnsi="Symbol" w:hint="default"/>
      </w:rPr>
    </w:lvl>
    <w:lvl w:ilvl="8" w:tplc="C71C1C9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75320B"/>
    <w:multiLevelType w:val="hybridMultilevel"/>
    <w:tmpl w:val="35D4681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5F1E30"/>
    <w:multiLevelType w:val="hybridMultilevel"/>
    <w:tmpl w:val="A1DCDCD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2B42A8"/>
    <w:multiLevelType w:val="hybridMultilevel"/>
    <w:tmpl w:val="758AB0B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101642E"/>
    <w:multiLevelType w:val="hybridMultilevel"/>
    <w:tmpl w:val="F230A76E"/>
    <w:lvl w:ilvl="0" w:tplc="9946853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AC77F3"/>
    <w:multiLevelType w:val="hybridMultilevel"/>
    <w:tmpl w:val="1534C22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6" w15:restartNumberingAfterBreak="0">
    <w:nsid w:val="74E829F7"/>
    <w:multiLevelType w:val="hybridMultilevel"/>
    <w:tmpl w:val="DADE2FEC"/>
    <w:lvl w:ilvl="0" w:tplc="FFFFFFFF">
      <w:start w:val="1"/>
      <w:numFmt w:val="bullet"/>
      <w:lvlText w:val=""/>
      <w:lvlJc w:val="left"/>
      <w:pPr>
        <w:ind w:left="440" w:hanging="440"/>
      </w:pPr>
      <w:rPr>
        <w:rFonts w:ascii="Wingdings" w:hAnsi="Wingdings" w:hint="default"/>
      </w:rPr>
    </w:lvl>
    <w:lvl w:ilvl="1" w:tplc="9F1C8AC6">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5" w15:restartNumberingAfterBreak="0">
    <w:nsid w:val="7E805B9B"/>
    <w:multiLevelType w:val="hybridMultilevel"/>
    <w:tmpl w:val="250EF29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31"/>
  </w:num>
  <w:num w:numId="3" w16cid:durableId="825588288">
    <w:abstractNumId w:val="18"/>
  </w:num>
  <w:num w:numId="4" w16cid:durableId="1910964354">
    <w:abstractNumId w:val="42"/>
  </w:num>
  <w:num w:numId="5" w16cid:durableId="1958371535">
    <w:abstractNumId w:val="28"/>
  </w:num>
  <w:num w:numId="6" w16cid:durableId="204801368">
    <w:abstractNumId w:val="6"/>
  </w:num>
  <w:num w:numId="7" w16cid:durableId="1926574979">
    <w:abstractNumId w:val="29"/>
  </w:num>
  <w:num w:numId="8" w16cid:durableId="2039695097">
    <w:abstractNumId w:val="39"/>
  </w:num>
  <w:num w:numId="9" w16cid:durableId="357630619">
    <w:abstractNumId w:val="16"/>
  </w:num>
  <w:num w:numId="10" w16cid:durableId="1059203930">
    <w:abstractNumId w:val="43"/>
  </w:num>
  <w:num w:numId="11" w16cid:durableId="1942256015">
    <w:abstractNumId w:val="46"/>
  </w:num>
  <w:num w:numId="12" w16cid:durableId="907762391">
    <w:abstractNumId w:val="19"/>
  </w:num>
  <w:num w:numId="13" w16cid:durableId="1159536422">
    <w:abstractNumId w:val="20"/>
  </w:num>
  <w:num w:numId="14" w16cid:durableId="166335246">
    <w:abstractNumId w:val="30"/>
  </w:num>
  <w:num w:numId="15" w16cid:durableId="1692995453">
    <w:abstractNumId w:val="12"/>
  </w:num>
  <w:num w:numId="16" w16cid:durableId="1432704448">
    <w:abstractNumId w:val="40"/>
  </w:num>
  <w:num w:numId="17" w16cid:durableId="1085417104">
    <w:abstractNumId w:val="1"/>
  </w:num>
  <w:num w:numId="18" w16cid:durableId="1150748863">
    <w:abstractNumId w:val="21"/>
  </w:num>
  <w:num w:numId="19" w16cid:durableId="2126804337">
    <w:abstractNumId w:val="46"/>
  </w:num>
  <w:num w:numId="20" w16cid:durableId="561646525">
    <w:abstractNumId w:val="35"/>
  </w:num>
  <w:num w:numId="21" w16cid:durableId="831137362">
    <w:abstractNumId w:val="22"/>
  </w:num>
  <w:num w:numId="22" w16cid:durableId="1136606311">
    <w:abstractNumId w:val="38"/>
  </w:num>
  <w:num w:numId="23" w16cid:durableId="534974412">
    <w:abstractNumId w:val="13"/>
  </w:num>
  <w:num w:numId="24" w16cid:durableId="1552501647">
    <w:abstractNumId w:val="44"/>
  </w:num>
  <w:num w:numId="25" w16cid:durableId="417604129">
    <w:abstractNumId w:val="27"/>
  </w:num>
  <w:num w:numId="26" w16cid:durableId="1375034625">
    <w:abstractNumId w:val="23"/>
  </w:num>
  <w:num w:numId="27" w16cid:durableId="1569802792">
    <w:abstractNumId w:val="7"/>
  </w:num>
  <w:num w:numId="28" w16cid:durableId="1470438199">
    <w:abstractNumId w:val="22"/>
  </w:num>
  <w:num w:numId="29" w16cid:durableId="141234147">
    <w:abstractNumId w:val="1"/>
  </w:num>
  <w:num w:numId="30" w16cid:durableId="316426385">
    <w:abstractNumId w:val="9"/>
  </w:num>
  <w:num w:numId="31" w16cid:durableId="1282296361">
    <w:abstractNumId w:val="3"/>
  </w:num>
  <w:num w:numId="32" w16cid:durableId="551648996">
    <w:abstractNumId w:val="37"/>
  </w:num>
  <w:num w:numId="33" w16cid:durableId="1088036570">
    <w:abstractNumId w:val="2"/>
  </w:num>
  <w:num w:numId="34" w16cid:durableId="552736338">
    <w:abstractNumId w:val="14"/>
  </w:num>
  <w:num w:numId="35" w16cid:durableId="1565261913">
    <w:abstractNumId w:val="41"/>
  </w:num>
  <w:num w:numId="36" w16cid:durableId="1053508092">
    <w:abstractNumId w:val="17"/>
  </w:num>
  <w:num w:numId="37" w16cid:durableId="848253932">
    <w:abstractNumId w:val="24"/>
  </w:num>
  <w:num w:numId="38" w16cid:durableId="683361978">
    <w:abstractNumId w:val="8"/>
  </w:num>
  <w:num w:numId="39" w16cid:durableId="473834233">
    <w:abstractNumId w:val="33"/>
  </w:num>
  <w:num w:numId="40" w16cid:durableId="978264747">
    <w:abstractNumId w:val="15"/>
  </w:num>
  <w:num w:numId="41" w16cid:durableId="1273319497">
    <w:abstractNumId w:val="34"/>
  </w:num>
  <w:num w:numId="42" w16cid:durableId="2106921487">
    <w:abstractNumId w:val="2"/>
  </w:num>
  <w:num w:numId="43" w16cid:durableId="1610578441">
    <w:abstractNumId w:val="25"/>
  </w:num>
  <w:num w:numId="44" w16cid:durableId="1239946665">
    <w:abstractNumId w:val="32"/>
  </w:num>
  <w:num w:numId="45" w16cid:durableId="1559515384">
    <w:abstractNumId w:val="45"/>
  </w:num>
  <w:num w:numId="46" w16cid:durableId="490759682">
    <w:abstractNumId w:val="10"/>
  </w:num>
  <w:num w:numId="47" w16cid:durableId="1349597293">
    <w:abstractNumId w:val="4"/>
  </w:num>
  <w:num w:numId="48" w16cid:durableId="1015303145">
    <w:abstractNumId w:val="11"/>
  </w:num>
  <w:num w:numId="49" w16cid:durableId="652877569">
    <w:abstractNumId w:val="5"/>
  </w:num>
  <w:num w:numId="50" w16cid:durableId="1193573266">
    <w:abstractNumId w:val="26"/>
  </w:num>
  <w:num w:numId="51" w16cid:durableId="649134225">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357"/>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8B"/>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217"/>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C9"/>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2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DB0"/>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1C84"/>
    <w:rsid w:val="000621ED"/>
    <w:rsid w:val="00062E39"/>
    <w:rsid w:val="00062E9D"/>
    <w:rsid w:val="00062FCD"/>
    <w:rsid w:val="00063776"/>
    <w:rsid w:val="00063798"/>
    <w:rsid w:val="00063813"/>
    <w:rsid w:val="00063997"/>
    <w:rsid w:val="00063DEC"/>
    <w:rsid w:val="000644A1"/>
    <w:rsid w:val="00064957"/>
    <w:rsid w:val="00064F4F"/>
    <w:rsid w:val="000654D5"/>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53"/>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2A3"/>
    <w:rsid w:val="00075498"/>
    <w:rsid w:val="0007585B"/>
    <w:rsid w:val="00075C87"/>
    <w:rsid w:val="00075DC0"/>
    <w:rsid w:val="0007603A"/>
    <w:rsid w:val="000761E9"/>
    <w:rsid w:val="0007674F"/>
    <w:rsid w:val="00076779"/>
    <w:rsid w:val="00076D5E"/>
    <w:rsid w:val="000772C2"/>
    <w:rsid w:val="000777C0"/>
    <w:rsid w:val="000779A9"/>
    <w:rsid w:val="00077FFC"/>
    <w:rsid w:val="000801C0"/>
    <w:rsid w:val="000803A5"/>
    <w:rsid w:val="000808D4"/>
    <w:rsid w:val="00080B57"/>
    <w:rsid w:val="00080D10"/>
    <w:rsid w:val="00080DDF"/>
    <w:rsid w:val="00080EC6"/>
    <w:rsid w:val="000814E3"/>
    <w:rsid w:val="00081532"/>
    <w:rsid w:val="00081697"/>
    <w:rsid w:val="00081725"/>
    <w:rsid w:val="00081803"/>
    <w:rsid w:val="00081C3F"/>
    <w:rsid w:val="00081C52"/>
    <w:rsid w:val="00081C95"/>
    <w:rsid w:val="00081DE5"/>
    <w:rsid w:val="00081FAB"/>
    <w:rsid w:val="0008201A"/>
    <w:rsid w:val="00082647"/>
    <w:rsid w:val="00082A22"/>
    <w:rsid w:val="00082C00"/>
    <w:rsid w:val="00082C1E"/>
    <w:rsid w:val="00082E51"/>
    <w:rsid w:val="00083306"/>
    <w:rsid w:val="00083382"/>
    <w:rsid w:val="000834F3"/>
    <w:rsid w:val="0008390F"/>
    <w:rsid w:val="00083DE3"/>
    <w:rsid w:val="000840C3"/>
    <w:rsid w:val="00084127"/>
    <w:rsid w:val="00084132"/>
    <w:rsid w:val="000848D9"/>
    <w:rsid w:val="00084B32"/>
    <w:rsid w:val="00084B36"/>
    <w:rsid w:val="00084BBC"/>
    <w:rsid w:val="00084E6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7B6"/>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8A"/>
    <w:rsid w:val="000938BD"/>
    <w:rsid w:val="00093955"/>
    <w:rsid w:val="00093A61"/>
    <w:rsid w:val="00093D50"/>
    <w:rsid w:val="00093E83"/>
    <w:rsid w:val="00093EFE"/>
    <w:rsid w:val="00093F84"/>
    <w:rsid w:val="000942C2"/>
    <w:rsid w:val="00094631"/>
    <w:rsid w:val="00094903"/>
    <w:rsid w:val="0009490A"/>
    <w:rsid w:val="00094E44"/>
    <w:rsid w:val="00095181"/>
    <w:rsid w:val="0009523E"/>
    <w:rsid w:val="000953CD"/>
    <w:rsid w:val="00095630"/>
    <w:rsid w:val="000956CC"/>
    <w:rsid w:val="00095D8A"/>
    <w:rsid w:val="00095F73"/>
    <w:rsid w:val="00096287"/>
    <w:rsid w:val="00096508"/>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BE3"/>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305"/>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6E4C"/>
    <w:rsid w:val="000B7169"/>
    <w:rsid w:val="000B746C"/>
    <w:rsid w:val="000B77A5"/>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BBB"/>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7"/>
    <w:rsid w:val="000C69DD"/>
    <w:rsid w:val="000C6A16"/>
    <w:rsid w:val="000C6C52"/>
    <w:rsid w:val="000C7154"/>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C00"/>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A61"/>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33"/>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36"/>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491"/>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5B0"/>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5C9"/>
    <w:rsid w:val="00122B79"/>
    <w:rsid w:val="00122DEF"/>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1A"/>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787"/>
    <w:rsid w:val="00136A69"/>
    <w:rsid w:val="00136E86"/>
    <w:rsid w:val="00137628"/>
    <w:rsid w:val="001377FF"/>
    <w:rsid w:val="00137BDD"/>
    <w:rsid w:val="00137C1A"/>
    <w:rsid w:val="00137C9B"/>
    <w:rsid w:val="00137E66"/>
    <w:rsid w:val="0014009D"/>
    <w:rsid w:val="00140141"/>
    <w:rsid w:val="00140CF9"/>
    <w:rsid w:val="00140E37"/>
    <w:rsid w:val="00141234"/>
    <w:rsid w:val="001413D3"/>
    <w:rsid w:val="0014168E"/>
    <w:rsid w:val="0014168F"/>
    <w:rsid w:val="001416B6"/>
    <w:rsid w:val="00141980"/>
    <w:rsid w:val="00141ABF"/>
    <w:rsid w:val="00141FB9"/>
    <w:rsid w:val="00142540"/>
    <w:rsid w:val="00142757"/>
    <w:rsid w:val="00142D2D"/>
    <w:rsid w:val="00142E78"/>
    <w:rsid w:val="00143320"/>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BBF"/>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0E90"/>
    <w:rsid w:val="00151A8D"/>
    <w:rsid w:val="00151BE5"/>
    <w:rsid w:val="00151FC5"/>
    <w:rsid w:val="0015215C"/>
    <w:rsid w:val="0015268A"/>
    <w:rsid w:val="00152705"/>
    <w:rsid w:val="001527B0"/>
    <w:rsid w:val="0015293F"/>
    <w:rsid w:val="00152949"/>
    <w:rsid w:val="00152D1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8"/>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9F8"/>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74"/>
    <w:rsid w:val="001766B4"/>
    <w:rsid w:val="001768A8"/>
    <w:rsid w:val="001769E0"/>
    <w:rsid w:val="00176EA5"/>
    <w:rsid w:val="00176EF4"/>
    <w:rsid w:val="001770D7"/>
    <w:rsid w:val="001771BD"/>
    <w:rsid w:val="001776AD"/>
    <w:rsid w:val="001776AF"/>
    <w:rsid w:val="001777E1"/>
    <w:rsid w:val="00177A60"/>
    <w:rsid w:val="00177AAC"/>
    <w:rsid w:val="00177BF8"/>
    <w:rsid w:val="00177EF8"/>
    <w:rsid w:val="00180048"/>
    <w:rsid w:val="001803CC"/>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85"/>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73B"/>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32"/>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9C0"/>
    <w:rsid w:val="001A4B90"/>
    <w:rsid w:val="001A4E60"/>
    <w:rsid w:val="001A50A5"/>
    <w:rsid w:val="001A50B3"/>
    <w:rsid w:val="001A546D"/>
    <w:rsid w:val="001A55FC"/>
    <w:rsid w:val="001A5D69"/>
    <w:rsid w:val="001A5E21"/>
    <w:rsid w:val="001A5E44"/>
    <w:rsid w:val="001A6068"/>
    <w:rsid w:val="001A606C"/>
    <w:rsid w:val="001A62CC"/>
    <w:rsid w:val="001A63D9"/>
    <w:rsid w:val="001A6469"/>
    <w:rsid w:val="001A65A8"/>
    <w:rsid w:val="001A6F71"/>
    <w:rsid w:val="001A7154"/>
    <w:rsid w:val="001A72C0"/>
    <w:rsid w:val="001A7995"/>
    <w:rsid w:val="001A7CC3"/>
    <w:rsid w:val="001B02AB"/>
    <w:rsid w:val="001B031C"/>
    <w:rsid w:val="001B03DD"/>
    <w:rsid w:val="001B06C8"/>
    <w:rsid w:val="001B0E78"/>
    <w:rsid w:val="001B10FB"/>
    <w:rsid w:val="001B123E"/>
    <w:rsid w:val="001B13FB"/>
    <w:rsid w:val="001B1A83"/>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28F"/>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099"/>
    <w:rsid w:val="001C2334"/>
    <w:rsid w:val="001C26D1"/>
    <w:rsid w:val="001C2ADC"/>
    <w:rsid w:val="001C2BCA"/>
    <w:rsid w:val="001C2D37"/>
    <w:rsid w:val="001C2E57"/>
    <w:rsid w:val="001C30BE"/>
    <w:rsid w:val="001C3870"/>
    <w:rsid w:val="001C3AAE"/>
    <w:rsid w:val="001C3CFB"/>
    <w:rsid w:val="001C4195"/>
    <w:rsid w:val="001C4329"/>
    <w:rsid w:val="001C4400"/>
    <w:rsid w:val="001C4462"/>
    <w:rsid w:val="001C4731"/>
    <w:rsid w:val="001C4835"/>
    <w:rsid w:val="001C48FB"/>
    <w:rsid w:val="001C492C"/>
    <w:rsid w:val="001C49E4"/>
    <w:rsid w:val="001C4A0D"/>
    <w:rsid w:val="001C524F"/>
    <w:rsid w:val="001C5504"/>
    <w:rsid w:val="001C558B"/>
    <w:rsid w:val="001C5930"/>
    <w:rsid w:val="001C5965"/>
    <w:rsid w:val="001C5A05"/>
    <w:rsid w:val="001C5AAF"/>
    <w:rsid w:val="001C5CB6"/>
    <w:rsid w:val="001C5CC8"/>
    <w:rsid w:val="001C5DD2"/>
    <w:rsid w:val="001C5F7B"/>
    <w:rsid w:val="001C5F83"/>
    <w:rsid w:val="001C63C7"/>
    <w:rsid w:val="001C654B"/>
    <w:rsid w:val="001C6754"/>
    <w:rsid w:val="001C68C7"/>
    <w:rsid w:val="001C6C6C"/>
    <w:rsid w:val="001C6F3A"/>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442"/>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232"/>
    <w:rsid w:val="001E56BE"/>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6D"/>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79B"/>
    <w:rsid w:val="001F59AC"/>
    <w:rsid w:val="001F5CBF"/>
    <w:rsid w:val="001F5EF6"/>
    <w:rsid w:val="001F5F7B"/>
    <w:rsid w:val="001F605E"/>
    <w:rsid w:val="001F61D7"/>
    <w:rsid w:val="001F64A5"/>
    <w:rsid w:val="001F6507"/>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985"/>
    <w:rsid w:val="001F7B0F"/>
    <w:rsid w:val="001F7C1E"/>
    <w:rsid w:val="001F7F65"/>
    <w:rsid w:val="0020043D"/>
    <w:rsid w:val="0020067C"/>
    <w:rsid w:val="00200717"/>
    <w:rsid w:val="00200AFA"/>
    <w:rsid w:val="00200B05"/>
    <w:rsid w:val="00200BCA"/>
    <w:rsid w:val="00200C81"/>
    <w:rsid w:val="00200E54"/>
    <w:rsid w:val="00200EA2"/>
    <w:rsid w:val="00200F2A"/>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A5"/>
    <w:rsid w:val="002113D0"/>
    <w:rsid w:val="0021180C"/>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F31"/>
    <w:rsid w:val="002170E2"/>
    <w:rsid w:val="00217456"/>
    <w:rsid w:val="002175FE"/>
    <w:rsid w:val="00217B9A"/>
    <w:rsid w:val="00217D09"/>
    <w:rsid w:val="00217D65"/>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C4E"/>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1C1"/>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5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19"/>
    <w:rsid w:val="00243239"/>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A90"/>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41"/>
    <w:rsid w:val="00254B50"/>
    <w:rsid w:val="00254B9D"/>
    <w:rsid w:val="00254C7D"/>
    <w:rsid w:val="002554AD"/>
    <w:rsid w:val="002554BC"/>
    <w:rsid w:val="0025553B"/>
    <w:rsid w:val="00255A0A"/>
    <w:rsid w:val="00255BA7"/>
    <w:rsid w:val="00255C07"/>
    <w:rsid w:val="00255E0F"/>
    <w:rsid w:val="00256733"/>
    <w:rsid w:val="00256A5E"/>
    <w:rsid w:val="00256DC7"/>
    <w:rsid w:val="00257101"/>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B94"/>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7EB"/>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9A2"/>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6E61"/>
    <w:rsid w:val="00277228"/>
    <w:rsid w:val="00277527"/>
    <w:rsid w:val="002775FC"/>
    <w:rsid w:val="00277862"/>
    <w:rsid w:val="00280600"/>
    <w:rsid w:val="002808E2"/>
    <w:rsid w:val="002808E6"/>
    <w:rsid w:val="002809EC"/>
    <w:rsid w:val="0028122E"/>
    <w:rsid w:val="0028150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4A34"/>
    <w:rsid w:val="00284B40"/>
    <w:rsid w:val="002852DF"/>
    <w:rsid w:val="00285A72"/>
    <w:rsid w:val="00285B13"/>
    <w:rsid w:val="00285C5B"/>
    <w:rsid w:val="00285C5E"/>
    <w:rsid w:val="00285DD0"/>
    <w:rsid w:val="0028605C"/>
    <w:rsid w:val="002863D2"/>
    <w:rsid w:val="00286450"/>
    <w:rsid w:val="0028677D"/>
    <w:rsid w:val="0028682C"/>
    <w:rsid w:val="00286A2C"/>
    <w:rsid w:val="00286AB3"/>
    <w:rsid w:val="0028726C"/>
    <w:rsid w:val="00287C30"/>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2F2E"/>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5F27"/>
    <w:rsid w:val="002963B5"/>
    <w:rsid w:val="002964D0"/>
    <w:rsid w:val="002968C3"/>
    <w:rsid w:val="0029699E"/>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07D"/>
    <w:rsid w:val="002A1360"/>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6CC"/>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5C4"/>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BF7"/>
    <w:rsid w:val="002C6D00"/>
    <w:rsid w:val="002C79F2"/>
    <w:rsid w:val="002D04E5"/>
    <w:rsid w:val="002D083A"/>
    <w:rsid w:val="002D0A71"/>
    <w:rsid w:val="002D0CAF"/>
    <w:rsid w:val="002D136A"/>
    <w:rsid w:val="002D1834"/>
    <w:rsid w:val="002D188F"/>
    <w:rsid w:val="002D20F0"/>
    <w:rsid w:val="002D217F"/>
    <w:rsid w:val="002D2335"/>
    <w:rsid w:val="002D2411"/>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34E"/>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583"/>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727"/>
    <w:rsid w:val="003029D7"/>
    <w:rsid w:val="00302BA1"/>
    <w:rsid w:val="00303010"/>
    <w:rsid w:val="00303298"/>
    <w:rsid w:val="0030361D"/>
    <w:rsid w:val="00303711"/>
    <w:rsid w:val="00303765"/>
    <w:rsid w:val="00303E27"/>
    <w:rsid w:val="00303E7C"/>
    <w:rsid w:val="00304459"/>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5C"/>
    <w:rsid w:val="003103BD"/>
    <w:rsid w:val="00310BEA"/>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5E5E"/>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360"/>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5BA"/>
    <w:rsid w:val="003509D9"/>
    <w:rsid w:val="00350C22"/>
    <w:rsid w:val="00350CE0"/>
    <w:rsid w:val="00350E5E"/>
    <w:rsid w:val="00350F44"/>
    <w:rsid w:val="003513BE"/>
    <w:rsid w:val="003517C5"/>
    <w:rsid w:val="003518D6"/>
    <w:rsid w:val="00351FD6"/>
    <w:rsid w:val="003520E9"/>
    <w:rsid w:val="0035231C"/>
    <w:rsid w:val="00352714"/>
    <w:rsid w:val="0035277E"/>
    <w:rsid w:val="0035290B"/>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23"/>
    <w:rsid w:val="003572AE"/>
    <w:rsid w:val="003572D7"/>
    <w:rsid w:val="003575AA"/>
    <w:rsid w:val="003576BA"/>
    <w:rsid w:val="0035775C"/>
    <w:rsid w:val="00357D56"/>
    <w:rsid w:val="00360261"/>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09C"/>
    <w:rsid w:val="0037012B"/>
    <w:rsid w:val="00370215"/>
    <w:rsid w:val="0037037C"/>
    <w:rsid w:val="0037075D"/>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3CD"/>
    <w:rsid w:val="0037676D"/>
    <w:rsid w:val="00376A26"/>
    <w:rsid w:val="00376FA8"/>
    <w:rsid w:val="003773B9"/>
    <w:rsid w:val="0037742E"/>
    <w:rsid w:val="0037777A"/>
    <w:rsid w:val="003777B6"/>
    <w:rsid w:val="00377F49"/>
    <w:rsid w:val="00377F9D"/>
    <w:rsid w:val="00380254"/>
    <w:rsid w:val="003802FE"/>
    <w:rsid w:val="00380463"/>
    <w:rsid w:val="00380572"/>
    <w:rsid w:val="003805F8"/>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6F"/>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BF7"/>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BEA"/>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CC3"/>
    <w:rsid w:val="003A6F92"/>
    <w:rsid w:val="003A6FDE"/>
    <w:rsid w:val="003A75F6"/>
    <w:rsid w:val="003A7FC8"/>
    <w:rsid w:val="003B013B"/>
    <w:rsid w:val="003B024F"/>
    <w:rsid w:val="003B029C"/>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31"/>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16A"/>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4FF"/>
    <w:rsid w:val="003D5873"/>
    <w:rsid w:val="003D5E82"/>
    <w:rsid w:val="003D5FD6"/>
    <w:rsid w:val="003D65ED"/>
    <w:rsid w:val="003D66D2"/>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6DA"/>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AD8"/>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45"/>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505"/>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0"/>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193"/>
    <w:rsid w:val="0042546A"/>
    <w:rsid w:val="00425783"/>
    <w:rsid w:val="00425925"/>
    <w:rsid w:val="00425A5E"/>
    <w:rsid w:val="00426011"/>
    <w:rsid w:val="0042602F"/>
    <w:rsid w:val="004261C8"/>
    <w:rsid w:val="00426552"/>
    <w:rsid w:val="004265F1"/>
    <w:rsid w:val="0042669E"/>
    <w:rsid w:val="004267A7"/>
    <w:rsid w:val="004267AB"/>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7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76B"/>
    <w:rsid w:val="00441923"/>
    <w:rsid w:val="00441A74"/>
    <w:rsid w:val="00441D9E"/>
    <w:rsid w:val="004424A6"/>
    <w:rsid w:val="00442518"/>
    <w:rsid w:val="004428C7"/>
    <w:rsid w:val="004429EE"/>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263"/>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3E26"/>
    <w:rsid w:val="004540B6"/>
    <w:rsid w:val="00454148"/>
    <w:rsid w:val="004542D3"/>
    <w:rsid w:val="00454431"/>
    <w:rsid w:val="004544FD"/>
    <w:rsid w:val="00454635"/>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EA8"/>
    <w:rsid w:val="00461FD2"/>
    <w:rsid w:val="004627F1"/>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273"/>
    <w:rsid w:val="00467A8B"/>
    <w:rsid w:val="00467AB5"/>
    <w:rsid w:val="00467AFF"/>
    <w:rsid w:val="00467D0F"/>
    <w:rsid w:val="00467DCE"/>
    <w:rsid w:val="004708DD"/>
    <w:rsid w:val="00470957"/>
    <w:rsid w:val="00470C44"/>
    <w:rsid w:val="00470E7B"/>
    <w:rsid w:val="00471055"/>
    <w:rsid w:val="004711CB"/>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E39"/>
    <w:rsid w:val="00477FDC"/>
    <w:rsid w:val="00480014"/>
    <w:rsid w:val="00480506"/>
    <w:rsid w:val="00480650"/>
    <w:rsid w:val="00480726"/>
    <w:rsid w:val="00480795"/>
    <w:rsid w:val="00480953"/>
    <w:rsid w:val="00480A00"/>
    <w:rsid w:val="00480B23"/>
    <w:rsid w:val="00481562"/>
    <w:rsid w:val="00481A5E"/>
    <w:rsid w:val="00481AC2"/>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505"/>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66"/>
    <w:rsid w:val="00496626"/>
    <w:rsid w:val="00496740"/>
    <w:rsid w:val="00496B54"/>
    <w:rsid w:val="00496C12"/>
    <w:rsid w:val="00496D1E"/>
    <w:rsid w:val="004971E7"/>
    <w:rsid w:val="00497673"/>
    <w:rsid w:val="0049771E"/>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2E"/>
    <w:rsid w:val="004A627A"/>
    <w:rsid w:val="004A63D3"/>
    <w:rsid w:val="004A646A"/>
    <w:rsid w:val="004A6640"/>
    <w:rsid w:val="004A6999"/>
    <w:rsid w:val="004A6C02"/>
    <w:rsid w:val="004A70C4"/>
    <w:rsid w:val="004A7397"/>
    <w:rsid w:val="004A74F2"/>
    <w:rsid w:val="004A7695"/>
    <w:rsid w:val="004A76FF"/>
    <w:rsid w:val="004A792D"/>
    <w:rsid w:val="004A7C63"/>
    <w:rsid w:val="004A7C9F"/>
    <w:rsid w:val="004B017C"/>
    <w:rsid w:val="004B0294"/>
    <w:rsid w:val="004B04A2"/>
    <w:rsid w:val="004B067B"/>
    <w:rsid w:val="004B068D"/>
    <w:rsid w:val="004B082D"/>
    <w:rsid w:val="004B100A"/>
    <w:rsid w:val="004B15C1"/>
    <w:rsid w:val="004B1F99"/>
    <w:rsid w:val="004B1F9C"/>
    <w:rsid w:val="004B21CF"/>
    <w:rsid w:val="004B2418"/>
    <w:rsid w:val="004B253C"/>
    <w:rsid w:val="004B2545"/>
    <w:rsid w:val="004B26B2"/>
    <w:rsid w:val="004B28FD"/>
    <w:rsid w:val="004B29BB"/>
    <w:rsid w:val="004B2D97"/>
    <w:rsid w:val="004B31CB"/>
    <w:rsid w:val="004B3414"/>
    <w:rsid w:val="004B34C3"/>
    <w:rsid w:val="004B3681"/>
    <w:rsid w:val="004B37F3"/>
    <w:rsid w:val="004B38B8"/>
    <w:rsid w:val="004B3CC7"/>
    <w:rsid w:val="004B3E9E"/>
    <w:rsid w:val="004B42E0"/>
    <w:rsid w:val="004B4307"/>
    <w:rsid w:val="004B438F"/>
    <w:rsid w:val="004B45B5"/>
    <w:rsid w:val="004B49C1"/>
    <w:rsid w:val="004B4B1F"/>
    <w:rsid w:val="004B4D37"/>
    <w:rsid w:val="004B4D4D"/>
    <w:rsid w:val="004B5433"/>
    <w:rsid w:val="004B5460"/>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6F58"/>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CCC"/>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05"/>
    <w:rsid w:val="004D7987"/>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5"/>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A54"/>
    <w:rsid w:val="004F3CFB"/>
    <w:rsid w:val="004F3EF9"/>
    <w:rsid w:val="004F4233"/>
    <w:rsid w:val="004F4A4B"/>
    <w:rsid w:val="004F4C01"/>
    <w:rsid w:val="004F5065"/>
    <w:rsid w:val="004F50B5"/>
    <w:rsid w:val="004F5291"/>
    <w:rsid w:val="004F53CF"/>
    <w:rsid w:val="004F5484"/>
    <w:rsid w:val="004F5CEC"/>
    <w:rsid w:val="004F5EDE"/>
    <w:rsid w:val="004F6112"/>
    <w:rsid w:val="004F615E"/>
    <w:rsid w:val="004F64FB"/>
    <w:rsid w:val="004F69EB"/>
    <w:rsid w:val="004F6BCE"/>
    <w:rsid w:val="004F707C"/>
    <w:rsid w:val="004F7086"/>
    <w:rsid w:val="004F72B8"/>
    <w:rsid w:val="004F74D4"/>
    <w:rsid w:val="004F7810"/>
    <w:rsid w:val="004F7C8D"/>
    <w:rsid w:val="004F7F0D"/>
    <w:rsid w:val="004F7F65"/>
    <w:rsid w:val="005002B1"/>
    <w:rsid w:val="00500961"/>
    <w:rsid w:val="00500EB0"/>
    <w:rsid w:val="00500F4A"/>
    <w:rsid w:val="00501A05"/>
    <w:rsid w:val="00502369"/>
    <w:rsid w:val="005025F8"/>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788"/>
    <w:rsid w:val="00505A58"/>
    <w:rsid w:val="00505B6B"/>
    <w:rsid w:val="0050618E"/>
    <w:rsid w:val="00506395"/>
    <w:rsid w:val="00506530"/>
    <w:rsid w:val="005066A6"/>
    <w:rsid w:val="005066F8"/>
    <w:rsid w:val="0050672D"/>
    <w:rsid w:val="0050673B"/>
    <w:rsid w:val="0050698C"/>
    <w:rsid w:val="00506B61"/>
    <w:rsid w:val="00506C22"/>
    <w:rsid w:val="00506F05"/>
    <w:rsid w:val="00506F57"/>
    <w:rsid w:val="005072A1"/>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5B40"/>
    <w:rsid w:val="00516077"/>
    <w:rsid w:val="0051661A"/>
    <w:rsid w:val="00516D44"/>
    <w:rsid w:val="00516D84"/>
    <w:rsid w:val="005170C2"/>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316"/>
    <w:rsid w:val="00522951"/>
    <w:rsid w:val="00522E7D"/>
    <w:rsid w:val="00522E8A"/>
    <w:rsid w:val="00523553"/>
    <w:rsid w:val="005237CD"/>
    <w:rsid w:val="0052387E"/>
    <w:rsid w:val="005239F6"/>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23"/>
    <w:rsid w:val="005313D1"/>
    <w:rsid w:val="0053148A"/>
    <w:rsid w:val="0053155C"/>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ACF"/>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93"/>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0F67"/>
    <w:rsid w:val="00551555"/>
    <w:rsid w:val="00551619"/>
    <w:rsid w:val="00551852"/>
    <w:rsid w:val="0055186B"/>
    <w:rsid w:val="00551872"/>
    <w:rsid w:val="00551D4B"/>
    <w:rsid w:val="00551DC6"/>
    <w:rsid w:val="00551F6F"/>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6A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18"/>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73"/>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249"/>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5ED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529"/>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3F85"/>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76"/>
    <w:rsid w:val="005C3AC3"/>
    <w:rsid w:val="005C3CAF"/>
    <w:rsid w:val="005C40A6"/>
    <w:rsid w:val="005C40E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D7C67"/>
    <w:rsid w:val="005E09B0"/>
    <w:rsid w:val="005E0B50"/>
    <w:rsid w:val="005E0F80"/>
    <w:rsid w:val="005E111A"/>
    <w:rsid w:val="005E1171"/>
    <w:rsid w:val="005E16FF"/>
    <w:rsid w:val="005E1D1F"/>
    <w:rsid w:val="005E1DA9"/>
    <w:rsid w:val="005E2517"/>
    <w:rsid w:val="005E2685"/>
    <w:rsid w:val="005E27F6"/>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58"/>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6EAA"/>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B28"/>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C72"/>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0A"/>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D05"/>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0EE"/>
    <w:rsid w:val="0064111F"/>
    <w:rsid w:val="00641865"/>
    <w:rsid w:val="0064195D"/>
    <w:rsid w:val="0064198C"/>
    <w:rsid w:val="00641A1E"/>
    <w:rsid w:val="0064233B"/>
    <w:rsid w:val="0064276D"/>
    <w:rsid w:val="006428AF"/>
    <w:rsid w:val="0064297A"/>
    <w:rsid w:val="00642996"/>
    <w:rsid w:val="006429CC"/>
    <w:rsid w:val="00642BA0"/>
    <w:rsid w:val="00642BED"/>
    <w:rsid w:val="006432EA"/>
    <w:rsid w:val="0064363A"/>
    <w:rsid w:val="006439BD"/>
    <w:rsid w:val="00643A89"/>
    <w:rsid w:val="00643BE9"/>
    <w:rsid w:val="006440E1"/>
    <w:rsid w:val="006440FC"/>
    <w:rsid w:val="00644602"/>
    <w:rsid w:val="006446FC"/>
    <w:rsid w:val="00644970"/>
    <w:rsid w:val="00644FFB"/>
    <w:rsid w:val="00645051"/>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3E2"/>
    <w:rsid w:val="00665ABF"/>
    <w:rsid w:val="00665B5B"/>
    <w:rsid w:val="00666354"/>
    <w:rsid w:val="00666488"/>
    <w:rsid w:val="00666C3F"/>
    <w:rsid w:val="00666DB2"/>
    <w:rsid w:val="00666DF1"/>
    <w:rsid w:val="00666E8A"/>
    <w:rsid w:val="006670D4"/>
    <w:rsid w:val="006671D3"/>
    <w:rsid w:val="00667289"/>
    <w:rsid w:val="00667379"/>
    <w:rsid w:val="00667433"/>
    <w:rsid w:val="00667A64"/>
    <w:rsid w:val="00667B99"/>
    <w:rsid w:val="00667BBE"/>
    <w:rsid w:val="00667C69"/>
    <w:rsid w:val="00667CBA"/>
    <w:rsid w:val="00667CBB"/>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C0D"/>
    <w:rsid w:val="00671F24"/>
    <w:rsid w:val="00671FA6"/>
    <w:rsid w:val="006720A0"/>
    <w:rsid w:val="0067262E"/>
    <w:rsid w:val="00672D73"/>
    <w:rsid w:val="00673156"/>
    <w:rsid w:val="006733AE"/>
    <w:rsid w:val="0067342E"/>
    <w:rsid w:val="00673554"/>
    <w:rsid w:val="00673CF5"/>
    <w:rsid w:val="00673EEE"/>
    <w:rsid w:val="006740A5"/>
    <w:rsid w:val="006740EF"/>
    <w:rsid w:val="00674318"/>
    <w:rsid w:val="00674686"/>
    <w:rsid w:val="00674DB4"/>
    <w:rsid w:val="00674F3B"/>
    <w:rsid w:val="00675064"/>
    <w:rsid w:val="0067525E"/>
    <w:rsid w:val="006753C3"/>
    <w:rsid w:val="006754F5"/>
    <w:rsid w:val="0067569C"/>
    <w:rsid w:val="00675ABD"/>
    <w:rsid w:val="0067602F"/>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33"/>
    <w:rsid w:val="00683044"/>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529"/>
    <w:rsid w:val="006868F7"/>
    <w:rsid w:val="00686999"/>
    <w:rsid w:val="00686A95"/>
    <w:rsid w:val="00686C84"/>
    <w:rsid w:val="00687153"/>
    <w:rsid w:val="00687239"/>
    <w:rsid w:val="006873B0"/>
    <w:rsid w:val="0068787E"/>
    <w:rsid w:val="0068793F"/>
    <w:rsid w:val="00687F89"/>
    <w:rsid w:val="00687FD6"/>
    <w:rsid w:val="00690072"/>
    <w:rsid w:val="006900F0"/>
    <w:rsid w:val="00690577"/>
    <w:rsid w:val="00690E27"/>
    <w:rsid w:val="006911C3"/>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4FEB"/>
    <w:rsid w:val="00695419"/>
    <w:rsid w:val="006955E4"/>
    <w:rsid w:val="0069564B"/>
    <w:rsid w:val="006956EC"/>
    <w:rsid w:val="00695766"/>
    <w:rsid w:val="00695B80"/>
    <w:rsid w:val="00696465"/>
    <w:rsid w:val="006964E1"/>
    <w:rsid w:val="0069686E"/>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6CC"/>
    <w:rsid w:val="006A1952"/>
    <w:rsid w:val="006A1BA9"/>
    <w:rsid w:val="006A1DB4"/>
    <w:rsid w:val="006A1E3D"/>
    <w:rsid w:val="006A2056"/>
    <w:rsid w:val="006A21B0"/>
    <w:rsid w:val="006A262A"/>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0"/>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A7EB6"/>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9B5"/>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B7D34"/>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6D8"/>
    <w:rsid w:val="006C6A3B"/>
    <w:rsid w:val="006C6A7B"/>
    <w:rsid w:val="006C7011"/>
    <w:rsid w:val="006C7022"/>
    <w:rsid w:val="006C730F"/>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0FD3"/>
    <w:rsid w:val="006E1118"/>
    <w:rsid w:val="006E1226"/>
    <w:rsid w:val="006E1261"/>
    <w:rsid w:val="006E1450"/>
    <w:rsid w:val="006E17D0"/>
    <w:rsid w:val="006E1B73"/>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3F2"/>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1A"/>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2B"/>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781"/>
    <w:rsid w:val="00706F73"/>
    <w:rsid w:val="00707583"/>
    <w:rsid w:val="00707704"/>
    <w:rsid w:val="007078A2"/>
    <w:rsid w:val="0070793C"/>
    <w:rsid w:val="00707A88"/>
    <w:rsid w:val="00707D6D"/>
    <w:rsid w:val="007101A7"/>
    <w:rsid w:val="0071045B"/>
    <w:rsid w:val="00710559"/>
    <w:rsid w:val="00710562"/>
    <w:rsid w:val="007105C8"/>
    <w:rsid w:val="00710691"/>
    <w:rsid w:val="00710772"/>
    <w:rsid w:val="00710A7E"/>
    <w:rsid w:val="007111AD"/>
    <w:rsid w:val="007111B8"/>
    <w:rsid w:val="0071154A"/>
    <w:rsid w:val="00711766"/>
    <w:rsid w:val="00711859"/>
    <w:rsid w:val="0071229A"/>
    <w:rsid w:val="007122F9"/>
    <w:rsid w:val="0071230B"/>
    <w:rsid w:val="007123E7"/>
    <w:rsid w:val="007126BA"/>
    <w:rsid w:val="007127D7"/>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C84"/>
    <w:rsid w:val="00717E58"/>
    <w:rsid w:val="00717E63"/>
    <w:rsid w:val="00717FDD"/>
    <w:rsid w:val="00720082"/>
    <w:rsid w:val="007204C6"/>
    <w:rsid w:val="00720CC1"/>
    <w:rsid w:val="007211CA"/>
    <w:rsid w:val="007211F4"/>
    <w:rsid w:val="0072124C"/>
    <w:rsid w:val="0072133A"/>
    <w:rsid w:val="007216D1"/>
    <w:rsid w:val="00721B80"/>
    <w:rsid w:val="00721BE3"/>
    <w:rsid w:val="00721BE5"/>
    <w:rsid w:val="00721CFC"/>
    <w:rsid w:val="00721D77"/>
    <w:rsid w:val="00721EA0"/>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6B"/>
    <w:rsid w:val="007266E5"/>
    <w:rsid w:val="00726765"/>
    <w:rsid w:val="00726C82"/>
    <w:rsid w:val="00726FDF"/>
    <w:rsid w:val="00727101"/>
    <w:rsid w:val="007278B7"/>
    <w:rsid w:val="00727B10"/>
    <w:rsid w:val="00727B67"/>
    <w:rsid w:val="0073013F"/>
    <w:rsid w:val="0073083B"/>
    <w:rsid w:val="00730892"/>
    <w:rsid w:val="00730925"/>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69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DB3"/>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9D0"/>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572"/>
    <w:rsid w:val="00762A50"/>
    <w:rsid w:val="00762B25"/>
    <w:rsid w:val="007635AC"/>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5FDD"/>
    <w:rsid w:val="00766134"/>
    <w:rsid w:val="007665D3"/>
    <w:rsid w:val="00766662"/>
    <w:rsid w:val="0076698B"/>
    <w:rsid w:val="0076699B"/>
    <w:rsid w:val="007670BF"/>
    <w:rsid w:val="007674A7"/>
    <w:rsid w:val="007675FD"/>
    <w:rsid w:val="00767812"/>
    <w:rsid w:val="00767ABA"/>
    <w:rsid w:val="00767D0D"/>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2A2"/>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1BC"/>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11F"/>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6CD"/>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0B7"/>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DA4"/>
    <w:rsid w:val="007A7E09"/>
    <w:rsid w:val="007A7E61"/>
    <w:rsid w:val="007A7E75"/>
    <w:rsid w:val="007A7F3D"/>
    <w:rsid w:val="007B0146"/>
    <w:rsid w:val="007B01E1"/>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8F1"/>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76C"/>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C78"/>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CAD"/>
    <w:rsid w:val="007D0EBF"/>
    <w:rsid w:val="007D0F7C"/>
    <w:rsid w:val="007D0FF3"/>
    <w:rsid w:val="007D18EB"/>
    <w:rsid w:val="007D1938"/>
    <w:rsid w:val="007D1F5D"/>
    <w:rsid w:val="007D2282"/>
    <w:rsid w:val="007D23DF"/>
    <w:rsid w:val="007D2466"/>
    <w:rsid w:val="007D2559"/>
    <w:rsid w:val="007D27EC"/>
    <w:rsid w:val="007D2969"/>
    <w:rsid w:val="007D2C54"/>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3E2F"/>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6F20"/>
    <w:rsid w:val="007E70FA"/>
    <w:rsid w:val="007E73FC"/>
    <w:rsid w:val="007E755B"/>
    <w:rsid w:val="007E7583"/>
    <w:rsid w:val="007E758B"/>
    <w:rsid w:val="007E7873"/>
    <w:rsid w:val="007E7C52"/>
    <w:rsid w:val="007F0A99"/>
    <w:rsid w:val="007F0FA9"/>
    <w:rsid w:val="007F105C"/>
    <w:rsid w:val="007F11C0"/>
    <w:rsid w:val="007F11F6"/>
    <w:rsid w:val="007F15C8"/>
    <w:rsid w:val="007F189E"/>
    <w:rsid w:val="007F1909"/>
    <w:rsid w:val="007F1954"/>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956"/>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CE"/>
    <w:rsid w:val="008023E4"/>
    <w:rsid w:val="008024F6"/>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0E5"/>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2C8"/>
    <w:rsid w:val="00811550"/>
    <w:rsid w:val="00811B6D"/>
    <w:rsid w:val="008120B9"/>
    <w:rsid w:val="00812208"/>
    <w:rsid w:val="0081288C"/>
    <w:rsid w:val="0081290B"/>
    <w:rsid w:val="00812D53"/>
    <w:rsid w:val="00812E8D"/>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808"/>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023"/>
    <w:rsid w:val="00832197"/>
    <w:rsid w:val="008322AA"/>
    <w:rsid w:val="00832404"/>
    <w:rsid w:val="00832BFD"/>
    <w:rsid w:val="00832FBD"/>
    <w:rsid w:val="00833A2A"/>
    <w:rsid w:val="00833B5D"/>
    <w:rsid w:val="00833EAF"/>
    <w:rsid w:val="008340C9"/>
    <w:rsid w:val="008340F5"/>
    <w:rsid w:val="00834190"/>
    <w:rsid w:val="00834E0C"/>
    <w:rsid w:val="00835184"/>
    <w:rsid w:val="008351F7"/>
    <w:rsid w:val="0083525B"/>
    <w:rsid w:val="00835335"/>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EBF"/>
    <w:rsid w:val="00840F83"/>
    <w:rsid w:val="00841011"/>
    <w:rsid w:val="00841343"/>
    <w:rsid w:val="00841462"/>
    <w:rsid w:val="00841737"/>
    <w:rsid w:val="00841AFD"/>
    <w:rsid w:val="00841B7C"/>
    <w:rsid w:val="00841B9D"/>
    <w:rsid w:val="00841F62"/>
    <w:rsid w:val="0084203C"/>
    <w:rsid w:val="0084233F"/>
    <w:rsid w:val="00842E12"/>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C6F"/>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A2B"/>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0B0"/>
    <w:rsid w:val="00865AA3"/>
    <w:rsid w:val="00865FC5"/>
    <w:rsid w:val="0086665A"/>
    <w:rsid w:val="008667F8"/>
    <w:rsid w:val="0086693C"/>
    <w:rsid w:val="00866D5F"/>
    <w:rsid w:val="00866DBF"/>
    <w:rsid w:val="00866E26"/>
    <w:rsid w:val="00867656"/>
    <w:rsid w:val="0086780A"/>
    <w:rsid w:val="00867941"/>
    <w:rsid w:val="00867A0D"/>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9B"/>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E0E"/>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725"/>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1"/>
    <w:rsid w:val="008E15AA"/>
    <w:rsid w:val="008E2262"/>
    <w:rsid w:val="008E2454"/>
    <w:rsid w:val="008E25DF"/>
    <w:rsid w:val="008E263A"/>
    <w:rsid w:val="008E26C8"/>
    <w:rsid w:val="008E2E40"/>
    <w:rsid w:val="008E3023"/>
    <w:rsid w:val="008E329C"/>
    <w:rsid w:val="008E35DC"/>
    <w:rsid w:val="008E396B"/>
    <w:rsid w:val="008E3A6B"/>
    <w:rsid w:val="008E3AB4"/>
    <w:rsid w:val="008E4060"/>
    <w:rsid w:val="008E4266"/>
    <w:rsid w:val="008E4AB7"/>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812"/>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3BE"/>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B71"/>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6A"/>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7CE"/>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19EE"/>
    <w:rsid w:val="00932047"/>
    <w:rsid w:val="0093204B"/>
    <w:rsid w:val="0093234A"/>
    <w:rsid w:val="0093235F"/>
    <w:rsid w:val="0093250A"/>
    <w:rsid w:val="0093256F"/>
    <w:rsid w:val="00932B39"/>
    <w:rsid w:val="00932C65"/>
    <w:rsid w:val="00933173"/>
    <w:rsid w:val="009334A5"/>
    <w:rsid w:val="00933A0B"/>
    <w:rsid w:val="00933F34"/>
    <w:rsid w:val="009341A5"/>
    <w:rsid w:val="009341B2"/>
    <w:rsid w:val="00934277"/>
    <w:rsid w:val="00934345"/>
    <w:rsid w:val="0093459C"/>
    <w:rsid w:val="00934AA0"/>
    <w:rsid w:val="00934E65"/>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7BE"/>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7FE"/>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A7"/>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947"/>
    <w:rsid w:val="00981B2B"/>
    <w:rsid w:val="00981BEC"/>
    <w:rsid w:val="00981DFA"/>
    <w:rsid w:val="00982281"/>
    <w:rsid w:val="00982B0B"/>
    <w:rsid w:val="00982DD0"/>
    <w:rsid w:val="00983A3D"/>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C9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3E66"/>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BF8"/>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66A"/>
    <w:rsid w:val="009A3797"/>
    <w:rsid w:val="009A37B0"/>
    <w:rsid w:val="009A38F8"/>
    <w:rsid w:val="009A3E3F"/>
    <w:rsid w:val="009A3F07"/>
    <w:rsid w:val="009A4024"/>
    <w:rsid w:val="009A416D"/>
    <w:rsid w:val="009A4175"/>
    <w:rsid w:val="009A4B50"/>
    <w:rsid w:val="009A4B54"/>
    <w:rsid w:val="009A4CC0"/>
    <w:rsid w:val="009A4F13"/>
    <w:rsid w:val="009A509C"/>
    <w:rsid w:val="009A54B0"/>
    <w:rsid w:val="009A59F2"/>
    <w:rsid w:val="009A5EC0"/>
    <w:rsid w:val="009A62ED"/>
    <w:rsid w:val="009A635C"/>
    <w:rsid w:val="009A63C6"/>
    <w:rsid w:val="009A6653"/>
    <w:rsid w:val="009A6C66"/>
    <w:rsid w:val="009A6D6C"/>
    <w:rsid w:val="009A763C"/>
    <w:rsid w:val="009A77DC"/>
    <w:rsid w:val="009A789D"/>
    <w:rsid w:val="009B013F"/>
    <w:rsid w:val="009B06F9"/>
    <w:rsid w:val="009B0760"/>
    <w:rsid w:val="009B08B8"/>
    <w:rsid w:val="009B0CD0"/>
    <w:rsid w:val="009B0E23"/>
    <w:rsid w:val="009B119F"/>
    <w:rsid w:val="009B12B2"/>
    <w:rsid w:val="009B13C7"/>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6A84"/>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A99"/>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1EF5"/>
    <w:rsid w:val="009D2340"/>
    <w:rsid w:val="009D2407"/>
    <w:rsid w:val="009D2979"/>
    <w:rsid w:val="009D2989"/>
    <w:rsid w:val="009D29E0"/>
    <w:rsid w:val="009D2C3A"/>
    <w:rsid w:val="009D3FC1"/>
    <w:rsid w:val="009D40FB"/>
    <w:rsid w:val="009D4499"/>
    <w:rsid w:val="009D4670"/>
    <w:rsid w:val="009D4EC7"/>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31C"/>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4B7"/>
    <w:rsid w:val="009F152B"/>
    <w:rsid w:val="009F1726"/>
    <w:rsid w:val="009F1990"/>
    <w:rsid w:val="009F1CDC"/>
    <w:rsid w:val="009F1D93"/>
    <w:rsid w:val="009F1F07"/>
    <w:rsid w:val="009F1F63"/>
    <w:rsid w:val="009F22E4"/>
    <w:rsid w:val="009F232D"/>
    <w:rsid w:val="009F23CF"/>
    <w:rsid w:val="009F2723"/>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8B6"/>
    <w:rsid w:val="009F5B7F"/>
    <w:rsid w:val="009F5E22"/>
    <w:rsid w:val="009F5F99"/>
    <w:rsid w:val="009F627B"/>
    <w:rsid w:val="009F62D5"/>
    <w:rsid w:val="009F6343"/>
    <w:rsid w:val="009F66FC"/>
    <w:rsid w:val="009F6B30"/>
    <w:rsid w:val="009F6CA4"/>
    <w:rsid w:val="009F6E2F"/>
    <w:rsid w:val="009F7251"/>
    <w:rsid w:val="009F74FB"/>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13F"/>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662"/>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1C"/>
    <w:rsid w:val="00A31196"/>
    <w:rsid w:val="00A3122E"/>
    <w:rsid w:val="00A31440"/>
    <w:rsid w:val="00A31757"/>
    <w:rsid w:val="00A3193D"/>
    <w:rsid w:val="00A31D26"/>
    <w:rsid w:val="00A31FF1"/>
    <w:rsid w:val="00A32077"/>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9FE"/>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E29"/>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86D"/>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CDD"/>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66"/>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68F"/>
    <w:rsid w:val="00A649D9"/>
    <w:rsid w:val="00A64CA1"/>
    <w:rsid w:val="00A64F1A"/>
    <w:rsid w:val="00A651C0"/>
    <w:rsid w:val="00A65B56"/>
    <w:rsid w:val="00A65CC6"/>
    <w:rsid w:val="00A65D88"/>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180"/>
    <w:rsid w:val="00A7626D"/>
    <w:rsid w:val="00A762DC"/>
    <w:rsid w:val="00A76522"/>
    <w:rsid w:val="00A76AE3"/>
    <w:rsid w:val="00A76CB7"/>
    <w:rsid w:val="00A76CC0"/>
    <w:rsid w:val="00A77416"/>
    <w:rsid w:val="00A77428"/>
    <w:rsid w:val="00A77798"/>
    <w:rsid w:val="00A77979"/>
    <w:rsid w:val="00A779D7"/>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656"/>
    <w:rsid w:val="00A84754"/>
    <w:rsid w:val="00A849D7"/>
    <w:rsid w:val="00A84BED"/>
    <w:rsid w:val="00A84F17"/>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1EB"/>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59F"/>
    <w:rsid w:val="00A97821"/>
    <w:rsid w:val="00A97AAF"/>
    <w:rsid w:val="00AA0299"/>
    <w:rsid w:val="00AA02A7"/>
    <w:rsid w:val="00AA0305"/>
    <w:rsid w:val="00AA03E5"/>
    <w:rsid w:val="00AA0712"/>
    <w:rsid w:val="00AA07EC"/>
    <w:rsid w:val="00AA08D9"/>
    <w:rsid w:val="00AA0DF2"/>
    <w:rsid w:val="00AA1293"/>
    <w:rsid w:val="00AA14E0"/>
    <w:rsid w:val="00AA15B5"/>
    <w:rsid w:val="00AA1631"/>
    <w:rsid w:val="00AA18C0"/>
    <w:rsid w:val="00AA1C83"/>
    <w:rsid w:val="00AA1DF8"/>
    <w:rsid w:val="00AA1E4B"/>
    <w:rsid w:val="00AA1E68"/>
    <w:rsid w:val="00AA2114"/>
    <w:rsid w:val="00AA2317"/>
    <w:rsid w:val="00AA26B2"/>
    <w:rsid w:val="00AA2AB2"/>
    <w:rsid w:val="00AA2BC7"/>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67E"/>
    <w:rsid w:val="00AB1A44"/>
    <w:rsid w:val="00AB1BAC"/>
    <w:rsid w:val="00AB2119"/>
    <w:rsid w:val="00AB236F"/>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0E57"/>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2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382"/>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4FF1"/>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23"/>
    <w:rsid w:val="00AE099A"/>
    <w:rsid w:val="00AE0A44"/>
    <w:rsid w:val="00AE0CAD"/>
    <w:rsid w:val="00AE0D01"/>
    <w:rsid w:val="00AE0D33"/>
    <w:rsid w:val="00AE17E3"/>
    <w:rsid w:val="00AE1848"/>
    <w:rsid w:val="00AE1980"/>
    <w:rsid w:val="00AE1A28"/>
    <w:rsid w:val="00AE1D1C"/>
    <w:rsid w:val="00AE1DBC"/>
    <w:rsid w:val="00AE2076"/>
    <w:rsid w:val="00AE227F"/>
    <w:rsid w:val="00AE23BD"/>
    <w:rsid w:val="00AE24B9"/>
    <w:rsid w:val="00AE2CC9"/>
    <w:rsid w:val="00AE2EB6"/>
    <w:rsid w:val="00AE31C2"/>
    <w:rsid w:val="00AE35A1"/>
    <w:rsid w:val="00AE35C9"/>
    <w:rsid w:val="00AE387B"/>
    <w:rsid w:val="00AE3A68"/>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79"/>
    <w:rsid w:val="00AF47ED"/>
    <w:rsid w:val="00AF496D"/>
    <w:rsid w:val="00AF4B69"/>
    <w:rsid w:val="00AF5159"/>
    <w:rsid w:val="00AF52E5"/>
    <w:rsid w:val="00AF546E"/>
    <w:rsid w:val="00AF5549"/>
    <w:rsid w:val="00AF5941"/>
    <w:rsid w:val="00AF5D0B"/>
    <w:rsid w:val="00AF5D70"/>
    <w:rsid w:val="00AF5E6B"/>
    <w:rsid w:val="00AF5F3E"/>
    <w:rsid w:val="00AF713A"/>
    <w:rsid w:val="00AF7251"/>
    <w:rsid w:val="00AF73DC"/>
    <w:rsid w:val="00AF795C"/>
    <w:rsid w:val="00AF7C6C"/>
    <w:rsid w:val="00AF7CB7"/>
    <w:rsid w:val="00AF7D19"/>
    <w:rsid w:val="00AF7EFA"/>
    <w:rsid w:val="00AF7FD4"/>
    <w:rsid w:val="00B0034D"/>
    <w:rsid w:val="00B00A2F"/>
    <w:rsid w:val="00B00B9C"/>
    <w:rsid w:val="00B01364"/>
    <w:rsid w:val="00B017FB"/>
    <w:rsid w:val="00B01854"/>
    <w:rsid w:val="00B01DCB"/>
    <w:rsid w:val="00B02077"/>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12"/>
    <w:rsid w:val="00B06D6D"/>
    <w:rsid w:val="00B0701F"/>
    <w:rsid w:val="00B07128"/>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BC7"/>
    <w:rsid w:val="00B13D8F"/>
    <w:rsid w:val="00B1409C"/>
    <w:rsid w:val="00B14797"/>
    <w:rsid w:val="00B14C55"/>
    <w:rsid w:val="00B156A7"/>
    <w:rsid w:val="00B15777"/>
    <w:rsid w:val="00B1589B"/>
    <w:rsid w:val="00B15973"/>
    <w:rsid w:val="00B15A67"/>
    <w:rsid w:val="00B15C24"/>
    <w:rsid w:val="00B15D4D"/>
    <w:rsid w:val="00B16084"/>
    <w:rsid w:val="00B16498"/>
    <w:rsid w:val="00B1649C"/>
    <w:rsid w:val="00B16731"/>
    <w:rsid w:val="00B1676D"/>
    <w:rsid w:val="00B16978"/>
    <w:rsid w:val="00B16A51"/>
    <w:rsid w:val="00B16A5F"/>
    <w:rsid w:val="00B16B2C"/>
    <w:rsid w:val="00B16D61"/>
    <w:rsid w:val="00B16D7F"/>
    <w:rsid w:val="00B16EB0"/>
    <w:rsid w:val="00B16F6B"/>
    <w:rsid w:val="00B1701D"/>
    <w:rsid w:val="00B1715A"/>
    <w:rsid w:val="00B1737B"/>
    <w:rsid w:val="00B17446"/>
    <w:rsid w:val="00B17939"/>
    <w:rsid w:val="00B17EF8"/>
    <w:rsid w:val="00B20142"/>
    <w:rsid w:val="00B20475"/>
    <w:rsid w:val="00B20541"/>
    <w:rsid w:val="00B20575"/>
    <w:rsid w:val="00B20AD4"/>
    <w:rsid w:val="00B211F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BE4"/>
    <w:rsid w:val="00B23C44"/>
    <w:rsid w:val="00B23D23"/>
    <w:rsid w:val="00B241BD"/>
    <w:rsid w:val="00B245FD"/>
    <w:rsid w:val="00B246AD"/>
    <w:rsid w:val="00B24735"/>
    <w:rsid w:val="00B24BE6"/>
    <w:rsid w:val="00B24D88"/>
    <w:rsid w:val="00B24DC1"/>
    <w:rsid w:val="00B25226"/>
    <w:rsid w:val="00B2569C"/>
    <w:rsid w:val="00B257F9"/>
    <w:rsid w:val="00B258BF"/>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65"/>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97"/>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57C36"/>
    <w:rsid w:val="00B6003F"/>
    <w:rsid w:val="00B60424"/>
    <w:rsid w:val="00B606E5"/>
    <w:rsid w:val="00B607AD"/>
    <w:rsid w:val="00B6084E"/>
    <w:rsid w:val="00B60894"/>
    <w:rsid w:val="00B609D8"/>
    <w:rsid w:val="00B60BEE"/>
    <w:rsid w:val="00B60EE3"/>
    <w:rsid w:val="00B60F5B"/>
    <w:rsid w:val="00B61035"/>
    <w:rsid w:val="00B61086"/>
    <w:rsid w:val="00B61417"/>
    <w:rsid w:val="00B617F4"/>
    <w:rsid w:val="00B6185D"/>
    <w:rsid w:val="00B619F7"/>
    <w:rsid w:val="00B61C16"/>
    <w:rsid w:val="00B61DD7"/>
    <w:rsid w:val="00B61DDC"/>
    <w:rsid w:val="00B62B72"/>
    <w:rsid w:val="00B63529"/>
    <w:rsid w:val="00B63942"/>
    <w:rsid w:val="00B63AC9"/>
    <w:rsid w:val="00B63E0F"/>
    <w:rsid w:val="00B64029"/>
    <w:rsid w:val="00B6416D"/>
    <w:rsid w:val="00B641F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00C"/>
    <w:rsid w:val="00B76DD1"/>
    <w:rsid w:val="00B76E3B"/>
    <w:rsid w:val="00B76FFF"/>
    <w:rsid w:val="00B77725"/>
    <w:rsid w:val="00B77881"/>
    <w:rsid w:val="00B77916"/>
    <w:rsid w:val="00B77BED"/>
    <w:rsid w:val="00B8011A"/>
    <w:rsid w:val="00B801AB"/>
    <w:rsid w:val="00B804AE"/>
    <w:rsid w:val="00B804F6"/>
    <w:rsid w:val="00B8054A"/>
    <w:rsid w:val="00B80772"/>
    <w:rsid w:val="00B80992"/>
    <w:rsid w:val="00B80BB5"/>
    <w:rsid w:val="00B80BDF"/>
    <w:rsid w:val="00B810AA"/>
    <w:rsid w:val="00B814F9"/>
    <w:rsid w:val="00B816A7"/>
    <w:rsid w:val="00B818C8"/>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23E"/>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93"/>
    <w:rsid w:val="00B94228"/>
    <w:rsid w:val="00B9432A"/>
    <w:rsid w:val="00B94376"/>
    <w:rsid w:val="00B9455C"/>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556"/>
    <w:rsid w:val="00BA06FE"/>
    <w:rsid w:val="00BA0904"/>
    <w:rsid w:val="00BA0B4E"/>
    <w:rsid w:val="00BA0BE1"/>
    <w:rsid w:val="00BA0EE8"/>
    <w:rsid w:val="00BA1513"/>
    <w:rsid w:val="00BA1639"/>
    <w:rsid w:val="00BA1725"/>
    <w:rsid w:val="00BA1828"/>
    <w:rsid w:val="00BA1ACB"/>
    <w:rsid w:val="00BA1C31"/>
    <w:rsid w:val="00BA23DE"/>
    <w:rsid w:val="00BA2434"/>
    <w:rsid w:val="00BA24BA"/>
    <w:rsid w:val="00BA2807"/>
    <w:rsid w:val="00BA2D7B"/>
    <w:rsid w:val="00BA2F8C"/>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8E"/>
    <w:rsid w:val="00BA67C2"/>
    <w:rsid w:val="00BA6916"/>
    <w:rsid w:val="00BA69A3"/>
    <w:rsid w:val="00BA730C"/>
    <w:rsid w:val="00BA7761"/>
    <w:rsid w:val="00BA7C97"/>
    <w:rsid w:val="00BA7DFE"/>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195B"/>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2C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78D"/>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0C9"/>
    <w:rsid w:val="00BE34B8"/>
    <w:rsid w:val="00BE35C2"/>
    <w:rsid w:val="00BE3F78"/>
    <w:rsid w:val="00BE3F9A"/>
    <w:rsid w:val="00BE3FE9"/>
    <w:rsid w:val="00BE4175"/>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60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F65"/>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015"/>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634"/>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74"/>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131"/>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31E"/>
    <w:rsid w:val="00C3060C"/>
    <w:rsid w:val="00C308E4"/>
    <w:rsid w:val="00C30EA7"/>
    <w:rsid w:val="00C31020"/>
    <w:rsid w:val="00C3106B"/>
    <w:rsid w:val="00C31460"/>
    <w:rsid w:val="00C3185C"/>
    <w:rsid w:val="00C3196C"/>
    <w:rsid w:val="00C31F8A"/>
    <w:rsid w:val="00C31FB1"/>
    <w:rsid w:val="00C32711"/>
    <w:rsid w:val="00C32768"/>
    <w:rsid w:val="00C32800"/>
    <w:rsid w:val="00C3284B"/>
    <w:rsid w:val="00C329CE"/>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25"/>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3F5E"/>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187"/>
    <w:rsid w:val="00C56881"/>
    <w:rsid w:val="00C56EF2"/>
    <w:rsid w:val="00C57211"/>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83D"/>
    <w:rsid w:val="00C61AB8"/>
    <w:rsid w:val="00C61C1D"/>
    <w:rsid w:val="00C61D21"/>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4FA"/>
    <w:rsid w:val="00C65533"/>
    <w:rsid w:val="00C65AA3"/>
    <w:rsid w:val="00C65AE5"/>
    <w:rsid w:val="00C66525"/>
    <w:rsid w:val="00C66738"/>
    <w:rsid w:val="00C66B54"/>
    <w:rsid w:val="00C66FFA"/>
    <w:rsid w:val="00C6704E"/>
    <w:rsid w:val="00C67838"/>
    <w:rsid w:val="00C67897"/>
    <w:rsid w:val="00C703D9"/>
    <w:rsid w:val="00C70BC1"/>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3DF"/>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63"/>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4C2C"/>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74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986"/>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92"/>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C68"/>
    <w:rsid w:val="00CC4D47"/>
    <w:rsid w:val="00CC4F80"/>
    <w:rsid w:val="00CC5010"/>
    <w:rsid w:val="00CC5486"/>
    <w:rsid w:val="00CC560D"/>
    <w:rsid w:val="00CC5632"/>
    <w:rsid w:val="00CC58B1"/>
    <w:rsid w:val="00CC5967"/>
    <w:rsid w:val="00CC59A8"/>
    <w:rsid w:val="00CC5B16"/>
    <w:rsid w:val="00CC5B1E"/>
    <w:rsid w:val="00CC5D41"/>
    <w:rsid w:val="00CC5E8F"/>
    <w:rsid w:val="00CC612A"/>
    <w:rsid w:val="00CC6441"/>
    <w:rsid w:val="00CC692E"/>
    <w:rsid w:val="00CC6B76"/>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8CF"/>
    <w:rsid w:val="00CE1954"/>
    <w:rsid w:val="00CE19D6"/>
    <w:rsid w:val="00CE19D9"/>
    <w:rsid w:val="00CE1CD9"/>
    <w:rsid w:val="00CE2952"/>
    <w:rsid w:val="00CE2DA5"/>
    <w:rsid w:val="00CE355D"/>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AA6"/>
    <w:rsid w:val="00CE7EFD"/>
    <w:rsid w:val="00CF07A1"/>
    <w:rsid w:val="00CF0B05"/>
    <w:rsid w:val="00CF0CC8"/>
    <w:rsid w:val="00CF0CE8"/>
    <w:rsid w:val="00CF0D83"/>
    <w:rsid w:val="00CF0DD4"/>
    <w:rsid w:val="00CF0E16"/>
    <w:rsid w:val="00CF119F"/>
    <w:rsid w:val="00CF12FF"/>
    <w:rsid w:val="00CF154D"/>
    <w:rsid w:val="00CF161C"/>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6F66"/>
    <w:rsid w:val="00CF72E9"/>
    <w:rsid w:val="00CF7319"/>
    <w:rsid w:val="00CF73E0"/>
    <w:rsid w:val="00CF7970"/>
    <w:rsid w:val="00CF79C9"/>
    <w:rsid w:val="00D0041D"/>
    <w:rsid w:val="00D00601"/>
    <w:rsid w:val="00D007CE"/>
    <w:rsid w:val="00D00A8D"/>
    <w:rsid w:val="00D00DF6"/>
    <w:rsid w:val="00D01039"/>
    <w:rsid w:val="00D015F3"/>
    <w:rsid w:val="00D01829"/>
    <w:rsid w:val="00D01A20"/>
    <w:rsid w:val="00D01F0A"/>
    <w:rsid w:val="00D0212E"/>
    <w:rsid w:val="00D021E3"/>
    <w:rsid w:val="00D0226C"/>
    <w:rsid w:val="00D02352"/>
    <w:rsid w:val="00D0247A"/>
    <w:rsid w:val="00D025CD"/>
    <w:rsid w:val="00D02688"/>
    <w:rsid w:val="00D02B75"/>
    <w:rsid w:val="00D02C90"/>
    <w:rsid w:val="00D02E19"/>
    <w:rsid w:val="00D03544"/>
    <w:rsid w:val="00D0393E"/>
    <w:rsid w:val="00D03DA9"/>
    <w:rsid w:val="00D03F32"/>
    <w:rsid w:val="00D040A0"/>
    <w:rsid w:val="00D04A78"/>
    <w:rsid w:val="00D04B2A"/>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314"/>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B38"/>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0B0"/>
    <w:rsid w:val="00D25328"/>
    <w:rsid w:val="00D253AD"/>
    <w:rsid w:val="00D255BD"/>
    <w:rsid w:val="00D2563C"/>
    <w:rsid w:val="00D25FD6"/>
    <w:rsid w:val="00D26041"/>
    <w:rsid w:val="00D260B4"/>
    <w:rsid w:val="00D2610D"/>
    <w:rsid w:val="00D264A5"/>
    <w:rsid w:val="00D26543"/>
    <w:rsid w:val="00D26E1C"/>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787"/>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73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2CA"/>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9F8"/>
    <w:rsid w:val="00D62CB3"/>
    <w:rsid w:val="00D62CB6"/>
    <w:rsid w:val="00D62DDC"/>
    <w:rsid w:val="00D62DFB"/>
    <w:rsid w:val="00D62E23"/>
    <w:rsid w:val="00D62E58"/>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04"/>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76"/>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B36"/>
    <w:rsid w:val="00D77E0E"/>
    <w:rsid w:val="00D77E13"/>
    <w:rsid w:val="00D77FEE"/>
    <w:rsid w:val="00D8043A"/>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96A"/>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6FC1"/>
    <w:rsid w:val="00D8715F"/>
    <w:rsid w:val="00D87183"/>
    <w:rsid w:val="00D87ADD"/>
    <w:rsid w:val="00D87DE7"/>
    <w:rsid w:val="00D90704"/>
    <w:rsid w:val="00D9093F"/>
    <w:rsid w:val="00D90D87"/>
    <w:rsid w:val="00D90E06"/>
    <w:rsid w:val="00D91097"/>
    <w:rsid w:val="00D91329"/>
    <w:rsid w:val="00D918F2"/>
    <w:rsid w:val="00D92069"/>
    <w:rsid w:val="00D9208B"/>
    <w:rsid w:val="00D92213"/>
    <w:rsid w:val="00D923B9"/>
    <w:rsid w:val="00D92CAA"/>
    <w:rsid w:val="00D92CF6"/>
    <w:rsid w:val="00D93053"/>
    <w:rsid w:val="00D930C2"/>
    <w:rsid w:val="00D93320"/>
    <w:rsid w:val="00D9366E"/>
    <w:rsid w:val="00D9392A"/>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48"/>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6EA0"/>
    <w:rsid w:val="00DC761E"/>
    <w:rsid w:val="00DC7A3C"/>
    <w:rsid w:val="00DC7A5B"/>
    <w:rsid w:val="00DC7AC3"/>
    <w:rsid w:val="00DC7ADF"/>
    <w:rsid w:val="00DC7BC8"/>
    <w:rsid w:val="00DC7E10"/>
    <w:rsid w:val="00DC7E6E"/>
    <w:rsid w:val="00DD00FC"/>
    <w:rsid w:val="00DD033A"/>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D02"/>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3EFB"/>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8AB"/>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83E"/>
    <w:rsid w:val="00E06A8F"/>
    <w:rsid w:val="00E06A9F"/>
    <w:rsid w:val="00E06B87"/>
    <w:rsid w:val="00E06CA6"/>
    <w:rsid w:val="00E0706B"/>
    <w:rsid w:val="00E07385"/>
    <w:rsid w:val="00E07869"/>
    <w:rsid w:val="00E07872"/>
    <w:rsid w:val="00E07AD3"/>
    <w:rsid w:val="00E07FC9"/>
    <w:rsid w:val="00E1002A"/>
    <w:rsid w:val="00E1061E"/>
    <w:rsid w:val="00E10802"/>
    <w:rsid w:val="00E10E19"/>
    <w:rsid w:val="00E111C5"/>
    <w:rsid w:val="00E11B15"/>
    <w:rsid w:val="00E11C7E"/>
    <w:rsid w:val="00E11E5F"/>
    <w:rsid w:val="00E11ED9"/>
    <w:rsid w:val="00E11F18"/>
    <w:rsid w:val="00E12182"/>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02D"/>
    <w:rsid w:val="00E236AB"/>
    <w:rsid w:val="00E236F5"/>
    <w:rsid w:val="00E237B9"/>
    <w:rsid w:val="00E23B86"/>
    <w:rsid w:val="00E23E7A"/>
    <w:rsid w:val="00E24088"/>
    <w:rsid w:val="00E240C6"/>
    <w:rsid w:val="00E242A7"/>
    <w:rsid w:val="00E2440E"/>
    <w:rsid w:val="00E24579"/>
    <w:rsid w:val="00E24998"/>
    <w:rsid w:val="00E249BB"/>
    <w:rsid w:val="00E249E9"/>
    <w:rsid w:val="00E25342"/>
    <w:rsid w:val="00E25AB5"/>
    <w:rsid w:val="00E25DC6"/>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63"/>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937"/>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551"/>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2"/>
    <w:rsid w:val="00E5247C"/>
    <w:rsid w:val="00E52546"/>
    <w:rsid w:val="00E52673"/>
    <w:rsid w:val="00E530C3"/>
    <w:rsid w:val="00E53357"/>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C0C"/>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50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105"/>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0EC"/>
    <w:rsid w:val="00E85181"/>
    <w:rsid w:val="00E85315"/>
    <w:rsid w:val="00E85324"/>
    <w:rsid w:val="00E853F5"/>
    <w:rsid w:val="00E8599C"/>
    <w:rsid w:val="00E85C8D"/>
    <w:rsid w:val="00E85CEB"/>
    <w:rsid w:val="00E85EB7"/>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C81"/>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97693"/>
    <w:rsid w:val="00EA0051"/>
    <w:rsid w:val="00EA0619"/>
    <w:rsid w:val="00EA0923"/>
    <w:rsid w:val="00EA0958"/>
    <w:rsid w:val="00EA0A6D"/>
    <w:rsid w:val="00EA1006"/>
    <w:rsid w:val="00EA1547"/>
    <w:rsid w:val="00EA1661"/>
    <w:rsid w:val="00EA1931"/>
    <w:rsid w:val="00EA1BE3"/>
    <w:rsid w:val="00EA1DAA"/>
    <w:rsid w:val="00EA1ECB"/>
    <w:rsid w:val="00EA1EEE"/>
    <w:rsid w:val="00EA1F4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36E"/>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B36"/>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16D"/>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BF2"/>
    <w:rsid w:val="00EC6E4F"/>
    <w:rsid w:val="00EC7021"/>
    <w:rsid w:val="00EC71B9"/>
    <w:rsid w:val="00EC722E"/>
    <w:rsid w:val="00EC75D0"/>
    <w:rsid w:val="00EC76CA"/>
    <w:rsid w:val="00EC782C"/>
    <w:rsid w:val="00EC789D"/>
    <w:rsid w:val="00EC7D0F"/>
    <w:rsid w:val="00EC7DBE"/>
    <w:rsid w:val="00ED0348"/>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73"/>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603"/>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6E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B7A"/>
    <w:rsid w:val="00EF0C1F"/>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7FD"/>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6C5B"/>
    <w:rsid w:val="00EF7451"/>
    <w:rsid w:val="00EF7648"/>
    <w:rsid w:val="00EF7794"/>
    <w:rsid w:val="00EF7A10"/>
    <w:rsid w:val="00EF7A26"/>
    <w:rsid w:val="00F00017"/>
    <w:rsid w:val="00F00272"/>
    <w:rsid w:val="00F00386"/>
    <w:rsid w:val="00F0098B"/>
    <w:rsid w:val="00F01219"/>
    <w:rsid w:val="00F013D6"/>
    <w:rsid w:val="00F01578"/>
    <w:rsid w:val="00F01879"/>
    <w:rsid w:val="00F0189C"/>
    <w:rsid w:val="00F01B60"/>
    <w:rsid w:val="00F01B9D"/>
    <w:rsid w:val="00F020E7"/>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26A"/>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AC3"/>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553"/>
    <w:rsid w:val="00F17696"/>
    <w:rsid w:val="00F176D7"/>
    <w:rsid w:val="00F17CD3"/>
    <w:rsid w:val="00F200D5"/>
    <w:rsid w:val="00F2011E"/>
    <w:rsid w:val="00F2043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02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9C8"/>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72"/>
    <w:rsid w:val="00F436A8"/>
    <w:rsid w:val="00F437CB"/>
    <w:rsid w:val="00F43A64"/>
    <w:rsid w:val="00F43E1A"/>
    <w:rsid w:val="00F444ED"/>
    <w:rsid w:val="00F4478B"/>
    <w:rsid w:val="00F44969"/>
    <w:rsid w:val="00F44B8A"/>
    <w:rsid w:val="00F44BF7"/>
    <w:rsid w:val="00F44C27"/>
    <w:rsid w:val="00F45301"/>
    <w:rsid w:val="00F455B8"/>
    <w:rsid w:val="00F45793"/>
    <w:rsid w:val="00F4582D"/>
    <w:rsid w:val="00F4596F"/>
    <w:rsid w:val="00F45C65"/>
    <w:rsid w:val="00F45CF6"/>
    <w:rsid w:val="00F45E39"/>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170"/>
    <w:rsid w:val="00F5128B"/>
    <w:rsid w:val="00F51363"/>
    <w:rsid w:val="00F513E5"/>
    <w:rsid w:val="00F51744"/>
    <w:rsid w:val="00F5210E"/>
    <w:rsid w:val="00F521C5"/>
    <w:rsid w:val="00F526A4"/>
    <w:rsid w:val="00F52804"/>
    <w:rsid w:val="00F52AC9"/>
    <w:rsid w:val="00F52ADD"/>
    <w:rsid w:val="00F52E5C"/>
    <w:rsid w:val="00F53061"/>
    <w:rsid w:val="00F53984"/>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0F3A"/>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95B"/>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A1D"/>
    <w:rsid w:val="00F83C09"/>
    <w:rsid w:val="00F83E8C"/>
    <w:rsid w:val="00F83FFA"/>
    <w:rsid w:val="00F8410C"/>
    <w:rsid w:val="00F8412C"/>
    <w:rsid w:val="00F8418F"/>
    <w:rsid w:val="00F84512"/>
    <w:rsid w:val="00F8452B"/>
    <w:rsid w:val="00F8462D"/>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4F"/>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6A75"/>
    <w:rsid w:val="00F9744A"/>
    <w:rsid w:val="00F97638"/>
    <w:rsid w:val="00F97904"/>
    <w:rsid w:val="00F97B14"/>
    <w:rsid w:val="00F97F7B"/>
    <w:rsid w:val="00F97FF5"/>
    <w:rsid w:val="00FA0046"/>
    <w:rsid w:val="00FA03B3"/>
    <w:rsid w:val="00FA04C6"/>
    <w:rsid w:val="00FA0847"/>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1D4"/>
    <w:rsid w:val="00FC1598"/>
    <w:rsid w:val="00FC15DD"/>
    <w:rsid w:val="00FC16CE"/>
    <w:rsid w:val="00FC1769"/>
    <w:rsid w:val="00FC1803"/>
    <w:rsid w:val="00FC18A9"/>
    <w:rsid w:val="00FC18FA"/>
    <w:rsid w:val="00FC1A8D"/>
    <w:rsid w:val="00FC1C2E"/>
    <w:rsid w:val="00FC1E38"/>
    <w:rsid w:val="00FC1E9E"/>
    <w:rsid w:val="00FC1F49"/>
    <w:rsid w:val="00FC21A4"/>
    <w:rsid w:val="00FC224C"/>
    <w:rsid w:val="00FC22A3"/>
    <w:rsid w:val="00FC23B7"/>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5AC"/>
    <w:rsid w:val="00FD1AA8"/>
    <w:rsid w:val="00FD23C3"/>
    <w:rsid w:val="00FD2578"/>
    <w:rsid w:val="00FD29B6"/>
    <w:rsid w:val="00FD2B54"/>
    <w:rsid w:val="00FD2DC1"/>
    <w:rsid w:val="00FD2FC8"/>
    <w:rsid w:val="00FD320B"/>
    <w:rsid w:val="00FD35CE"/>
    <w:rsid w:val="00FD3B02"/>
    <w:rsid w:val="00FD3BD6"/>
    <w:rsid w:val="00FD3BE0"/>
    <w:rsid w:val="00FD3C9F"/>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ACD"/>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8C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243"/>
    <w:rsid w:val="00FF13BD"/>
    <w:rsid w:val="00FF1852"/>
    <w:rsid w:val="00FF19C2"/>
    <w:rsid w:val="00FF1D35"/>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7E3"/>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qFormat/>
    <w:rsid w:val="00BA1725"/>
    <w:rPr>
      <w:rFonts w:ascii="Times New Roman" w:eastAsia="ＭＳ ゴシック" w:hAnsi="Times New Roman"/>
      <w:lang w:val="en-GB"/>
    </w:rPr>
  </w:style>
  <w:style w:type="paragraph" w:customStyle="1" w:styleId="TAL">
    <w:name w:val="TAL"/>
    <w:basedOn w:val="a1"/>
    <w:link w:val="TALCar"/>
    <w:qFormat/>
    <w:rsid w:val="0029699E"/>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basedOn w:val="a2"/>
    <w:link w:val="TAL"/>
    <w:qFormat/>
    <w:locked/>
    <w:rsid w:val="0029699E"/>
    <w:rPr>
      <w:rFonts w:ascii="Arial" w:eastAsia="Times New Roman" w:hAnsi="Arial"/>
      <w:sz w:val="18"/>
      <w:lang w:val="en-GB"/>
    </w:rPr>
  </w:style>
  <w:style w:type="paragraph" w:customStyle="1" w:styleId="Agreement">
    <w:name w:val="Agreement"/>
    <w:basedOn w:val="a1"/>
    <w:next w:val="a1"/>
    <w:uiPriority w:val="99"/>
    <w:qFormat/>
    <w:rsid w:val="00143320"/>
    <w:pPr>
      <w:numPr>
        <w:numId w:val="41"/>
      </w:numPr>
      <w:spacing w:before="60"/>
    </w:pPr>
    <w:rPr>
      <w:rFonts w:ascii="Arial" w:eastAsia="ＭＳ 明朝" w:hAnsi="Arial"/>
      <w:b/>
      <w:sz w:val="20"/>
      <w:szCs w:val="24"/>
      <w:lang w:eastAsia="en-GB"/>
    </w:rPr>
  </w:style>
  <w:style w:type="character" w:customStyle="1" w:styleId="B1Char1">
    <w:name w:val="B1 Char1"/>
    <w:qFormat/>
    <w:rsid w:val="00EC789D"/>
    <w:rPr>
      <w:lang w:eastAsia="en-US"/>
    </w:rPr>
  </w:style>
  <w:style w:type="character" w:customStyle="1" w:styleId="ListLabel18">
    <w:name w:val="ListLabel 18"/>
    <w:autoRedefine/>
    <w:qFormat/>
    <w:rsid w:val="00CC4F80"/>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13839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589893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65318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022111">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030071">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811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019015">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023705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6103317">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0481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216380">
      <w:bodyDiv w:val="1"/>
      <w:marLeft w:val="0"/>
      <w:marRight w:val="0"/>
      <w:marTop w:val="0"/>
      <w:marBottom w:val="0"/>
      <w:divBdr>
        <w:top w:val="none" w:sz="0" w:space="0" w:color="auto"/>
        <w:left w:val="none" w:sz="0" w:space="0" w:color="auto"/>
        <w:bottom w:val="none" w:sz="0" w:space="0" w:color="auto"/>
        <w:right w:val="none" w:sz="0" w:space="0" w:color="auto"/>
      </w:divBdr>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230861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1474229">
      <w:bodyDiv w:val="1"/>
      <w:marLeft w:val="0"/>
      <w:marRight w:val="0"/>
      <w:marTop w:val="0"/>
      <w:marBottom w:val="0"/>
      <w:divBdr>
        <w:top w:val="none" w:sz="0" w:space="0" w:color="auto"/>
        <w:left w:val="none" w:sz="0" w:space="0" w:color="auto"/>
        <w:bottom w:val="none" w:sz="0" w:space="0" w:color="auto"/>
        <w:right w:val="none" w:sz="0" w:space="0" w:color="auto"/>
      </w:divBdr>
    </w:div>
    <w:div w:id="102297191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9611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0929396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337">
      <w:bodyDiv w:val="1"/>
      <w:marLeft w:val="0"/>
      <w:marRight w:val="0"/>
      <w:marTop w:val="0"/>
      <w:marBottom w:val="0"/>
      <w:divBdr>
        <w:top w:val="none" w:sz="0" w:space="0" w:color="auto"/>
        <w:left w:val="none" w:sz="0" w:space="0" w:color="auto"/>
        <w:bottom w:val="none" w:sz="0" w:space="0" w:color="auto"/>
        <w:right w:val="none" w:sz="0" w:space="0" w:color="auto"/>
      </w:divBdr>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2979633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083347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17038014">
      <w:bodyDiv w:val="1"/>
      <w:marLeft w:val="0"/>
      <w:marRight w:val="0"/>
      <w:marTop w:val="0"/>
      <w:marBottom w:val="0"/>
      <w:divBdr>
        <w:top w:val="none" w:sz="0" w:space="0" w:color="auto"/>
        <w:left w:val="none" w:sz="0" w:space="0" w:color="auto"/>
        <w:bottom w:val="none" w:sz="0" w:space="0" w:color="auto"/>
        <w:right w:val="none" w:sz="0" w:space="0" w:color="auto"/>
      </w:divBdr>
      <w:divsChild>
        <w:div w:id="1797792103">
          <w:marLeft w:val="547"/>
          <w:marRight w:val="0"/>
          <w:marTop w:val="120"/>
          <w:marBottom w:val="0"/>
          <w:divBdr>
            <w:top w:val="none" w:sz="0" w:space="0" w:color="auto"/>
            <w:left w:val="none" w:sz="0" w:space="0" w:color="auto"/>
            <w:bottom w:val="none" w:sz="0" w:space="0" w:color="auto"/>
            <w:right w:val="none" w:sz="0" w:space="0" w:color="auto"/>
          </w:divBdr>
        </w:div>
        <w:div w:id="739255384">
          <w:marLeft w:val="547"/>
          <w:marRight w:val="0"/>
          <w:marTop w:val="12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0098874">
      <w:bodyDiv w:val="1"/>
      <w:marLeft w:val="0"/>
      <w:marRight w:val="0"/>
      <w:marTop w:val="0"/>
      <w:marBottom w:val="0"/>
      <w:divBdr>
        <w:top w:val="none" w:sz="0" w:space="0" w:color="auto"/>
        <w:left w:val="none" w:sz="0" w:space="0" w:color="auto"/>
        <w:bottom w:val="none" w:sz="0" w:space="0" w:color="auto"/>
        <w:right w:val="none" w:sz="0" w:space="0" w:color="auto"/>
      </w:divBdr>
    </w:div>
    <w:div w:id="1586958197">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783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85845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434159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695719">
      <w:bodyDiv w:val="1"/>
      <w:marLeft w:val="0"/>
      <w:marRight w:val="0"/>
      <w:marTop w:val="0"/>
      <w:marBottom w:val="0"/>
      <w:divBdr>
        <w:top w:val="none" w:sz="0" w:space="0" w:color="auto"/>
        <w:left w:val="none" w:sz="0" w:space="0" w:color="auto"/>
        <w:bottom w:val="none" w:sz="0" w:space="0" w:color="auto"/>
        <w:right w:val="none" w:sz="0" w:space="0" w:color="auto"/>
      </w:divBdr>
      <w:divsChild>
        <w:div w:id="1585799618">
          <w:marLeft w:val="979"/>
          <w:marRight w:val="0"/>
          <w:marTop w:val="48"/>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9D234-0785-4CED-8455-794ED3886333}">
  <ds:schemaRefs>
    <ds:schemaRef ds:uri="http://schemas.microsoft.com/sharepoint/v3/contenttype/forms"/>
  </ds:schemaRefs>
</ds:datastoreItem>
</file>

<file path=customXml/itemProps4.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1757</Words>
  <Characters>10016</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2023-11-02T06:47:00Z</dcterms:created>
  <dcterms:modified xsi:type="dcterms:W3CDTF">2024-04-05T09:53:00Z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